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B595E" w14:textId="77777777" w:rsidR="00F30817" w:rsidRPr="00A27B09" w:rsidRDefault="00A27B09" w:rsidP="00A27B09">
      <w:pPr>
        <w:pStyle w:val="TTPTitle"/>
        <w:rPr>
          <w:sz w:val="24"/>
          <w:szCs w:val="24"/>
        </w:rPr>
      </w:pPr>
      <w:r w:rsidRPr="00A27B09">
        <w:rPr>
          <w:sz w:val="24"/>
          <w:szCs w:val="24"/>
        </w:rPr>
        <w:t>Assessment of Hot-spots in Structures Using the IR Quasi-Static Metho</w:t>
      </w:r>
      <w:r>
        <w:rPr>
          <w:sz w:val="24"/>
          <w:szCs w:val="24"/>
        </w:rPr>
        <w:t>d</w:t>
      </w:r>
    </w:p>
    <w:p w14:paraId="5EC023CB" w14:textId="77777777" w:rsidR="00A27B09" w:rsidRPr="004336A0" w:rsidRDefault="00A27B09" w:rsidP="004336A0">
      <w:pPr>
        <w:pStyle w:val="NameAffiliation"/>
        <w:spacing w:after="120" w:line="240" w:lineRule="auto"/>
        <w:rPr>
          <w:rFonts w:ascii="Arial" w:hAnsi="Arial" w:cs="Arial"/>
          <w:sz w:val="20"/>
          <w:szCs w:val="20"/>
        </w:rPr>
      </w:pPr>
      <w:r w:rsidRPr="004336A0">
        <w:rPr>
          <w:rFonts w:ascii="Arial" w:hAnsi="Arial" w:cs="Arial"/>
          <w:sz w:val="20"/>
          <w:szCs w:val="20"/>
        </w:rPr>
        <w:t>V.E.L. Paiva, G.L.G. Gonzáles, R.D. Vieira, J.L.F. Freire</w:t>
      </w:r>
      <w:r w:rsidRPr="004336A0">
        <w:rPr>
          <w:rFonts w:ascii="Arial" w:hAnsi="Arial" w:cs="Arial"/>
          <w:sz w:val="20"/>
          <w:szCs w:val="20"/>
          <w:vertAlign w:val="superscript"/>
        </w:rPr>
        <w:t>a</w:t>
      </w:r>
      <w:r w:rsidRPr="004336A0">
        <w:rPr>
          <w:rFonts w:ascii="Arial" w:hAnsi="Arial" w:cs="Arial"/>
          <w:sz w:val="20"/>
          <w:szCs w:val="20"/>
        </w:rPr>
        <w:t>, L.C. Mendes</w:t>
      </w:r>
    </w:p>
    <w:p w14:paraId="0C2A08E0" w14:textId="77777777" w:rsidR="00A27B09" w:rsidRPr="00A27B09" w:rsidRDefault="00A27B09" w:rsidP="004336A0">
      <w:pPr>
        <w:pStyle w:val="NameAffiliation"/>
        <w:spacing w:after="120" w:line="240" w:lineRule="auto"/>
        <w:rPr>
          <w:rFonts w:ascii="Arial" w:hAnsi="Arial" w:cs="Arial"/>
          <w:sz w:val="20"/>
          <w:szCs w:val="20"/>
        </w:rPr>
      </w:pPr>
      <w:r w:rsidRPr="00A27B09">
        <w:rPr>
          <w:rFonts w:ascii="Arial" w:hAnsi="Arial" w:cs="Arial"/>
          <w:sz w:val="20"/>
          <w:szCs w:val="20"/>
        </w:rPr>
        <w:t>Department of Mechanical Engineering</w:t>
      </w:r>
      <w:r w:rsidRPr="00A27B09">
        <w:rPr>
          <w:rFonts w:ascii="Arial" w:hAnsi="Arial" w:cs="Arial"/>
          <w:sz w:val="20"/>
          <w:szCs w:val="20"/>
        </w:rPr>
        <w:br/>
        <w:t>Pontifical Catholic University of Rio de Janeiro, PUC-Rio</w:t>
      </w:r>
    </w:p>
    <w:p w14:paraId="43A342F4" w14:textId="77777777" w:rsidR="00A27B09" w:rsidRPr="00A27B09" w:rsidRDefault="00A27B09" w:rsidP="004336A0">
      <w:pPr>
        <w:pStyle w:val="NameAffiliation"/>
        <w:spacing w:after="120" w:line="240" w:lineRule="auto"/>
        <w:rPr>
          <w:rFonts w:ascii="Arial" w:hAnsi="Arial" w:cs="Arial"/>
          <w:sz w:val="20"/>
          <w:szCs w:val="20"/>
          <w:lang w:val="pt-BR"/>
        </w:rPr>
      </w:pPr>
      <w:r w:rsidRPr="00A27B09">
        <w:rPr>
          <w:rFonts w:ascii="Arial" w:hAnsi="Arial" w:cs="Arial"/>
          <w:sz w:val="20"/>
          <w:szCs w:val="20"/>
          <w:lang w:val="pt-BR"/>
        </w:rPr>
        <w:t>Rua Marquês de São Vicente 225, Gávea, Rio de Janeiro, RJ, Brazil</w:t>
      </w:r>
    </w:p>
    <w:p w14:paraId="694C72B7" w14:textId="77777777" w:rsidR="00F30817" w:rsidRPr="00A27B09" w:rsidRDefault="00F30817" w:rsidP="004336A0">
      <w:pPr>
        <w:pStyle w:val="TTPAddress"/>
        <w:spacing w:before="0" w:after="120"/>
        <w:rPr>
          <w:sz w:val="20"/>
          <w:szCs w:val="20"/>
          <w:lang w:val="pt-BR"/>
        </w:rPr>
      </w:pPr>
      <w:r w:rsidRPr="00A27B09">
        <w:rPr>
          <w:sz w:val="20"/>
          <w:szCs w:val="20"/>
          <w:vertAlign w:val="superscript"/>
          <w:lang w:val="pt-BR"/>
        </w:rPr>
        <w:t>a</w:t>
      </w:r>
      <w:r w:rsidR="002C656C" w:rsidRPr="00A27B09">
        <w:rPr>
          <w:sz w:val="20"/>
          <w:szCs w:val="20"/>
          <w:lang w:val="pt-BR"/>
        </w:rPr>
        <w:t>jlfreire@puc-rio.br</w:t>
      </w:r>
    </w:p>
    <w:p w14:paraId="34D9BBC9" w14:textId="77777777" w:rsidR="00690981" w:rsidRPr="00B303BB" w:rsidRDefault="00690981">
      <w:pPr>
        <w:pStyle w:val="TTPAbstract"/>
        <w:spacing w:before="0"/>
        <w:rPr>
          <w:rFonts w:ascii="Arial" w:hAnsi="Arial" w:cs="Arial"/>
          <w:b/>
          <w:bCs/>
          <w:sz w:val="20"/>
          <w:szCs w:val="20"/>
          <w:lang w:val="pt-BR"/>
        </w:rPr>
      </w:pPr>
    </w:p>
    <w:p w14:paraId="2005D7AD" w14:textId="77777777" w:rsidR="002C656C" w:rsidRPr="00A27B09" w:rsidRDefault="00F30817" w:rsidP="00882AC3">
      <w:pPr>
        <w:pStyle w:val="ResumoAbstract"/>
        <w:rPr>
          <w:rFonts w:ascii="Arial" w:hAnsi="Arial" w:cs="Arial"/>
          <w:sz w:val="20"/>
          <w:lang w:val="en-US"/>
        </w:rPr>
      </w:pPr>
      <w:r w:rsidRPr="006B3ACB">
        <w:rPr>
          <w:rFonts w:ascii="Arial" w:hAnsi="Arial" w:cs="Arial"/>
          <w:b/>
          <w:bCs/>
          <w:sz w:val="20"/>
        </w:rPr>
        <w:t>Abstract.</w:t>
      </w:r>
      <w:r w:rsidRPr="006B3ACB">
        <w:rPr>
          <w:rFonts w:ascii="Arial" w:hAnsi="Arial" w:cs="Arial"/>
          <w:sz w:val="20"/>
        </w:rPr>
        <w:t xml:space="preserve"> </w:t>
      </w:r>
      <w:r w:rsidR="00A27B09" w:rsidRPr="00A27B09">
        <w:rPr>
          <w:rFonts w:ascii="Arial" w:hAnsi="Arial" w:cs="Arial"/>
          <w:sz w:val="20"/>
          <w:lang w:val="en-US"/>
        </w:rPr>
        <w:t>This paper sho</w:t>
      </w:r>
      <w:r w:rsidR="00216D33">
        <w:rPr>
          <w:rFonts w:ascii="Arial" w:hAnsi="Arial" w:cs="Arial"/>
          <w:sz w:val="20"/>
          <w:lang w:val="en-US"/>
        </w:rPr>
        <w:t xml:space="preserve">ws that it is possible </w:t>
      </w:r>
      <w:r w:rsidR="00882AC3">
        <w:rPr>
          <w:rFonts w:ascii="Arial" w:hAnsi="Arial" w:cs="Arial"/>
          <w:sz w:val="20"/>
          <w:lang w:val="en-US"/>
        </w:rPr>
        <w:t xml:space="preserve">to </w:t>
      </w:r>
      <w:r w:rsidR="00216D33">
        <w:rPr>
          <w:rFonts w:ascii="Arial" w:hAnsi="Arial" w:cs="Arial"/>
          <w:sz w:val="20"/>
          <w:lang w:val="en-US"/>
        </w:rPr>
        <w:t>locat</w:t>
      </w:r>
      <w:r w:rsidR="00882AC3">
        <w:rPr>
          <w:rFonts w:ascii="Arial" w:hAnsi="Arial" w:cs="Arial"/>
          <w:sz w:val="20"/>
          <w:lang w:val="en-US"/>
        </w:rPr>
        <w:t>e</w:t>
      </w:r>
      <w:r w:rsidR="00A27B09" w:rsidRPr="00A27B09">
        <w:rPr>
          <w:rFonts w:ascii="Arial" w:hAnsi="Arial" w:cs="Arial"/>
          <w:sz w:val="20"/>
          <w:lang w:val="en-US"/>
        </w:rPr>
        <w:t xml:space="preserve"> hot-spot or critical stress </w:t>
      </w:r>
      <w:r w:rsidR="00216D33">
        <w:rPr>
          <w:rFonts w:ascii="Arial" w:hAnsi="Arial" w:cs="Arial"/>
          <w:sz w:val="20"/>
          <w:lang w:val="en-US"/>
        </w:rPr>
        <w:t>points</w:t>
      </w:r>
      <w:r w:rsidR="00A27B09" w:rsidRPr="00A27B09">
        <w:rPr>
          <w:rFonts w:ascii="Arial" w:hAnsi="Arial" w:cs="Arial"/>
          <w:sz w:val="20"/>
          <w:lang w:val="en-US"/>
        </w:rPr>
        <w:t xml:space="preserve"> on the surface of</w:t>
      </w:r>
      <w:r w:rsidR="00E44B22">
        <w:rPr>
          <w:rFonts w:ascii="Arial" w:hAnsi="Arial" w:cs="Arial"/>
          <w:sz w:val="20"/>
          <w:lang w:val="en-US"/>
        </w:rPr>
        <w:t xml:space="preserve"> structural components </w:t>
      </w:r>
      <w:r w:rsidR="00882AC3">
        <w:rPr>
          <w:rFonts w:ascii="Arial" w:hAnsi="Arial" w:cs="Arial"/>
          <w:sz w:val="20"/>
          <w:lang w:val="en-US"/>
        </w:rPr>
        <w:t xml:space="preserve">by </w:t>
      </w:r>
      <w:r w:rsidR="00E44B22">
        <w:rPr>
          <w:rFonts w:ascii="Arial" w:hAnsi="Arial" w:cs="Arial"/>
          <w:sz w:val="20"/>
          <w:lang w:val="en-US"/>
        </w:rPr>
        <w:t>using a</w:t>
      </w:r>
      <w:r w:rsidR="00882AC3">
        <w:rPr>
          <w:rFonts w:ascii="Arial" w:hAnsi="Arial" w:cs="Arial"/>
          <w:sz w:val="20"/>
          <w:lang w:val="en-US"/>
        </w:rPr>
        <w:t>n</w:t>
      </w:r>
      <w:r w:rsidR="00A27B09" w:rsidRPr="00A27B09">
        <w:rPr>
          <w:rFonts w:ascii="Arial" w:hAnsi="Arial" w:cs="Arial"/>
          <w:sz w:val="20"/>
          <w:lang w:val="en-US"/>
        </w:rPr>
        <w:t xml:space="preserve"> IR quasi-static methodology. </w:t>
      </w:r>
      <w:r w:rsidR="00882AC3">
        <w:rPr>
          <w:rFonts w:ascii="Arial" w:hAnsi="Arial" w:cs="Arial"/>
          <w:sz w:val="20"/>
          <w:lang w:val="en-US"/>
        </w:rPr>
        <w:t>To accomplish</w:t>
      </w:r>
      <w:r w:rsidR="00A27B09" w:rsidRPr="00A27B09">
        <w:rPr>
          <w:rFonts w:ascii="Arial" w:hAnsi="Arial" w:cs="Arial"/>
          <w:sz w:val="20"/>
          <w:lang w:val="en-US"/>
        </w:rPr>
        <w:t xml:space="preserve"> this, temperature measurements were </w:t>
      </w:r>
      <w:r w:rsidR="00882AC3">
        <w:rPr>
          <w:rFonts w:ascii="Arial" w:hAnsi="Arial" w:cs="Arial"/>
          <w:sz w:val="20"/>
          <w:lang w:val="en-US"/>
        </w:rPr>
        <w:t>taken</w:t>
      </w:r>
      <w:r w:rsidR="00A27B09" w:rsidRPr="00A27B09">
        <w:rPr>
          <w:rFonts w:ascii="Arial" w:hAnsi="Arial" w:cs="Arial"/>
          <w:sz w:val="20"/>
          <w:lang w:val="en-US"/>
        </w:rPr>
        <w:t xml:space="preserve"> while </w:t>
      </w:r>
      <w:r w:rsidR="00E44B22">
        <w:rPr>
          <w:rFonts w:ascii="Arial" w:hAnsi="Arial" w:cs="Arial"/>
          <w:sz w:val="20"/>
          <w:lang w:val="en-US"/>
        </w:rPr>
        <w:t>uniaxial or</w:t>
      </w:r>
      <w:r w:rsidR="00216D33">
        <w:rPr>
          <w:rFonts w:ascii="Arial" w:hAnsi="Arial" w:cs="Arial"/>
          <w:sz w:val="20"/>
          <w:lang w:val="en-US"/>
        </w:rPr>
        <w:t xml:space="preserve"> </w:t>
      </w:r>
      <w:r w:rsidR="00A27B09" w:rsidRPr="00A27B09">
        <w:rPr>
          <w:rFonts w:ascii="Arial" w:hAnsi="Arial" w:cs="Arial"/>
          <w:sz w:val="20"/>
          <w:lang w:val="en-US"/>
        </w:rPr>
        <w:t xml:space="preserve">dented pipeline </w:t>
      </w:r>
      <w:r w:rsidR="00216D33">
        <w:rPr>
          <w:rFonts w:ascii="Arial" w:hAnsi="Arial" w:cs="Arial"/>
          <w:sz w:val="20"/>
          <w:lang w:val="en-US"/>
        </w:rPr>
        <w:t xml:space="preserve">test </w:t>
      </w:r>
      <w:r w:rsidR="00A27B09" w:rsidRPr="00A27B09">
        <w:rPr>
          <w:rFonts w:ascii="Arial" w:hAnsi="Arial" w:cs="Arial"/>
          <w:sz w:val="20"/>
          <w:lang w:val="en-US"/>
        </w:rPr>
        <w:t>specimens were quasi-statically loaded under monotonic conditions.</w:t>
      </w:r>
    </w:p>
    <w:p w14:paraId="1B2FD088" w14:textId="77777777" w:rsidR="00F30817" w:rsidRPr="003363CB" w:rsidRDefault="00F30817">
      <w:pPr>
        <w:pStyle w:val="TTPAbstract"/>
        <w:spacing w:before="0"/>
        <w:rPr>
          <w:rFonts w:ascii="Arial" w:hAnsi="Arial" w:cs="Arial"/>
          <w:sz w:val="20"/>
          <w:szCs w:val="20"/>
        </w:rPr>
      </w:pPr>
    </w:p>
    <w:p w14:paraId="145FAC3A" w14:textId="77777777" w:rsidR="00F30817" w:rsidRPr="003363CB" w:rsidRDefault="00F30817" w:rsidP="00F17770">
      <w:pPr>
        <w:pStyle w:val="TTPSectionHeading"/>
        <w:spacing w:before="120"/>
        <w:rPr>
          <w:rFonts w:ascii="Arial" w:hAnsi="Arial" w:cs="Arial"/>
          <w:sz w:val="20"/>
          <w:szCs w:val="20"/>
          <w:lang w:val="en-GB"/>
        </w:rPr>
      </w:pPr>
      <w:r w:rsidRPr="003363CB">
        <w:rPr>
          <w:rFonts w:ascii="Arial" w:hAnsi="Arial" w:cs="Arial"/>
          <w:sz w:val="20"/>
          <w:szCs w:val="20"/>
          <w:lang w:val="en-GB"/>
        </w:rPr>
        <w:t>Introduction</w:t>
      </w:r>
    </w:p>
    <w:p w14:paraId="355EF71A" w14:textId="294B1CD1" w:rsidR="00A27B09" w:rsidRPr="00A27B09" w:rsidRDefault="002D2BE4" w:rsidP="00B33EE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Besides </w:t>
      </w:r>
      <w:r w:rsidR="00882AC3">
        <w:rPr>
          <w:rFonts w:ascii="Arial" w:hAnsi="Arial" w:cs="Arial"/>
        </w:rPr>
        <w:t xml:space="preserve">being used </w:t>
      </w:r>
      <w:r>
        <w:rPr>
          <w:rFonts w:ascii="Arial" w:hAnsi="Arial" w:cs="Arial"/>
        </w:rPr>
        <w:t>extensive</w:t>
      </w:r>
      <w:r w:rsidR="00882AC3">
        <w:rPr>
          <w:rFonts w:ascii="Arial" w:hAnsi="Arial" w:cs="Arial"/>
        </w:rPr>
        <w:t>ly</w:t>
      </w:r>
      <w:r>
        <w:rPr>
          <w:rFonts w:ascii="Arial" w:hAnsi="Arial" w:cs="Arial"/>
        </w:rPr>
        <w:t xml:space="preserve"> in </w:t>
      </w:r>
      <w:r w:rsidRPr="00A27B09">
        <w:rPr>
          <w:rFonts w:ascii="Arial" w:hAnsi="Arial" w:cs="Arial"/>
        </w:rPr>
        <w:t>nondestructive evaluation (NDE) to detect flaws in structural components</w:t>
      </w:r>
      <w:r w:rsidR="00882AC3">
        <w:rPr>
          <w:rFonts w:ascii="Arial" w:hAnsi="Arial" w:cs="Arial"/>
        </w:rPr>
        <w:t>,</w:t>
      </w:r>
      <w:r w:rsidRPr="00A27B0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Infrared T</w:t>
      </w:r>
      <w:r w:rsidR="00A27B09" w:rsidRPr="00A27B09">
        <w:rPr>
          <w:rFonts w:ascii="Arial" w:hAnsi="Arial" w:cs="Arial"/>
        </w:rPr>
        <w:t xml:space="preserve">hermography </w:t>
      </w:r>
      <w:r w:rsidRPr="00A27B09">
        <w:rPr>
          <w:rFonts w:ascii="Arial" w:hAnsi="Arial" w:cs="Arial"/>
        </w:rPr>
        <w:t xml:space="preserve">(IRT) </w:t>
      </w:r>
      <w:r w:rsidR="00A27B09" w:rsidRPr="00A27B09">
        <w:rPr>
          <w:rFonts w:ascii="Arial" w:hAnsi="Arial" w:cs="Arial"/>
        </w:rPr>
        <w:t>has also been applied to assess fatigue li</w:t>
      </w:r>
      <w:r w:rsidR="00DA413E">
        <w:rPr>
          <w:rFonts w:ascii="Arial" w:hAnsi="Arial" w:cs="Arial"/>
        </w:rPr>
        <w:t xml:space="preserve">mits for structural materials </w:t>
      </w:r>
      <w:r w:rsidR="00882AC3">
        <w:rPr>
          <w:rFonts w:ascii="Arial" w:hAnsi="Arial" w:cs="Arial"/>
        </w:rPr>
        <w:t xml:space="preserve">by </w:t>
      </w:r>
      <w:r w:rsidR="00DA413E">
        <w:rPr>
          <w:rFonts w:ascii="Arial" w:hAnsi="Arial" w:cs="Arial"/>
        </w:rPr>
        <w:t>using</w:t>
      </w:r>
      <w:r w:rsidR="00A27B09" w:rsidRPr="00A27B09">
        <w:rPr>
          <w:rFonts w:ascii="Arial" w:hAnsi="Arial" w:cs="Arial"/>
        </w:rPr>
        <w:t xml:space="preserve"> </w:t>
      </w:r>
      <w:r w:rsidR="00DA413E">
        <w:rPr>
          <w:rFonts w:ascii="Arial" w:hAnsi="Arial" w:cs="Arial"/>
        </w:rPr>
        <w:t>uniaxial cyclic stress tests</w:t>
      </w:r>
      <w:r w:rsidR="004C1FA3">
        <w:rPr>
          <w:rFonts w:ascii="Arial" w:hAnsi="Arial" w:cs="Arial"/>
        </w:rPr>
        <w:t>,</w:t>
      </w:r>
      <w:r w:rsidR="00DA413E">
        <w:rPr>
          <w:rFonts w:ascii="Arial" w:hAnsi="Arial" w:cs="Arial"/>
        </w:rPr>
        <w:t xml:space="preserve"> or</w:t>
      </w:r>
      <w:r w:rsidR="00DA413E" w:rsidRPr="00A27B09">
        <w:rPr>
          <w:rFonts w:ascii="Arial" w:hAnsi="Arial" w:cs="Arial"/>
        </w:rPr>
        <w:t xml:space="preserve"> quasi-static uniaxial tensile tests </w:t>
      </w:r>
      <w:r w:rsidR="00A27B09" w:rsidRPr="00A27B09">
        <w:rPr>
          <w:rFonts w:ascii="Arial" w:hAnsi="Arial" w:cs="Arial"/>
        </w:rPr>
        <w:t>[</w:t>
      </w:r>
      <w:r w:rsidR="00B0056E">
        <w:rPr>
          <w:rFonts w:ascii="Arial" w:hAnsi="Arial" w:cs="Arial"/>
        </w:rPr>
        <w:t>1-3</w:t>
      </w:r>
      <w:r w:rsidR="00A27B09" w:rsidRPr="00A27B09">
        <w:rPr>
          <w:rFonts w:ascii="Arial" w:hAnsi="Arial" w:cs="Arial"/>
        </w:rPr>
        <w:t xml:space="preserve">]. </w:t>
      </w:r>
      <w:r>
        <w:rPr>
          <w:rFonts w:ascii="Arial" w:hAnsi="Arial" w:cs="Arial"/>
        </w:rPr>
        <w:t>T</w:t>
      </w:r>
      <w:r w:rsidR="00A27B09" w:rsidRPr="00A27B09">
        <w:rPr>
          <w:rFonts w:ascii="Arial" w:hAnsi="Arial" w:cs="Arial"/>
        </w:rPr>
        <w:t xml:space="preserve">he quasi-static method was extended to biaxial stress states </w:t>
      </w:r>
      <w:r w:rsidR="00DA413E">
        <w:rPr>
          <w:rFonts w:ascii="Arial" w:hAnsi="Arial" w:cs="Arial"/>
        </w:rPr>
        <w:t xml:space="preserve">actuating </w:t>
      </w:r>
      <w:r w:rsidR="00A27B09" w:rsidRPr="00A27B09">
        <w:rPr>
          <w:rFonts w:ascii="Arial" w:hAnsi="Arial" w:cs="Arial"/>
        </w:rPr>
        <w:t xml:space="preserve">on the surface of actual-size pipeline </w:t>
      </w:r>
      <w:r w:rsidR="00B0056E">
        <w:rPr>
          <w:rFonts w:ascii="Arial" w:hAnsi="Arial" w:cs="Arial"/>
        </w:rPr>
        <w:t xml:space="preserve">test </w:t>
      </w:r>
      <w:r w:rsidR="00A27B09" w:rsidRPr="00A27B09">
        <w:rPr>
          <w:rFonts w:ascii="Arial" w:hAnsi="Arial" w:cs="Arial"/>
        </w:rPr>
        <w:t>specimens with geometric anomalies</w:t>
      </w:r>
      <w:r>
        <w:rPr>
          <w:rFonts w:ascii="Arial" w:hAnsi="Arial" w:cs="Arial"/>
        </w:rPr>
        <w:t xml:space="preserve"> </w:t>
      </w:r>
      <w:r w:rsidR="00B0056E">
        <w:rPr>
          <w:rFonts w:ascii="Arial" w:hAnsi="Arial" w:cs="Arial"/>
        </w:rPr>
        <w:t>[4]</w:t>
      </w:r>
      <w:r w:rsidR="00A27B09" w:rsidRPr="00A27B09">
        <w:rPr>
          <w:rFonts w:ascii="Arial" w:hAnsi="Arial" w:cs="Arial"/>
        </w:rPr>
        <w:t xml:space="preserve">. </w:t>
      </w:r>
      <w:r w:rsidR="00977A5E"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esults </w:t>
      </w:r>
      <w:r w:rsidR="00A27B09" w:rsidRPr="00A27B09">
        <w:rPr>
          <w:rFonts w:ascii="Arial" w:hAnsi="Arial" w:cs="Arial"/>
        </w:rPr>
        <w:t xml:space="preserve">showed that the quasi-static biaxial method satisfactorily </w:t>
      </w:r>
      <w:r w:rsidR="00882AC3" w:rsidRPr="00A27B09">
        <w:rPr>
          <w:rFonts w:ascii="Arial" w:hAnsi="Arial" w:cs="Arial"/>
        </w:rPr>
        <w:t xml:space="preserve">predicted </w:t>
      </w:r>
      <w:r w:rsidR="00A27B09" w:rsidRPr="00A27B09">
        <w:rPr>
          <w:rFonts w:ascii="Arial" w:hAnsi="Arial" w:cs="Arial"/>
        </w:rPr>
        <w:t>the location of the hot spots where fati</w:t>
      </w:r>
      <w:r>
        <w:rPr>
          <w:rFonts w:ascii="Arial" w:hAnsi="Arial" w:cs="Arial"/>
        </w:rPr>
        <w:t xml:space="preserve">gue cracks </w:t>
      </w:r>
      <w:r w:rsidR="00882AC3">
        <w:rPr>
          <w:rFonts w:ascii="Arial" w:hAnsi="Arial" w:cs="Arial"/>
        </w:rPr>
        <w:t>had begun to form</w:t>
      </w:r>
      <w:r>
        <w:rPr>
          <w:rFonts w:ascii="Arial" w:hAnsi="Arial" w:cs="Arial"/>
        </w:rPr>
        <w:t xml:space="preserve"> in the</w:t>
      </w:r>
      <w:r w:rsidR="00B0056E">
        <w:rPr>
          <w:rFonts w:ascii="Arial" w:hAnsi="Arial" w:cs="Arial"/>
        </w:rPr>
        <w:t xml:space="preserve"> </w:t>
      </w:r>
      <w:r w:rsidR="00A27B09" w:rsidRPr="00A27B09">
        <w:rPr>
          <w:rFonts w:ascii="Arial" w:hAnsi="Arial" w:cs="Arial"/>
        </w:rPr>
        <w:t>tested specime</w:t>
      </w:r>
      <w:r>
        <w:rPr>
          <w:rFonts w:ascii="Arial" w:hAnsi="Arial" w:cs="Arial"/>
        </w:rPr>
        <w:t>ns.</w:t>
      </w:r>
      <w:r w:rsidR="00E44B22">
        <w:rPr>
          <w:rFonts w:ascii="Arial" w:hAnsi="Arial" w:cs="Arial"/>
        </w:rPr>
        <w:t xml:space="preserve"> </w:t>
      </w:r>
      <w:r w:rsidR="00DA413E">
        <w:rPr>
          <w:rFonts w:ascii="Arial" w:hAnsi="Arial" w:cs="Arial"/>
        </w:rPr>
        <w:t xml:space="preserve">Strain distributions </w:t>
      </w:r>
      <w:r w:rsidR="00882AC3">
        <w:rPr>
          <w:rFonts w:ascii="Arial" w:hAnsi="Arial" w:cs="Arial"/>
        </w:rPr>
        <w:t>on</w:t>
      </w:r>
      <w:r w:rsidR="00DA413E">
        <w:rPr>
          <w:rFonts w:ascii="Arial" w:hAnsi="Arial" w:cs="Arial"/>
        </w:rPr>
        <w:t xml:space="preserve"> </w:t>
      </w:r>
      <w:r w:rsidR="00A27B09" w:rsidRPr="00A27B09">
        <w:rPr>
          <w:rFonts w:ascii="Arial" w:hAnsi="Arial" w:cs="Arial"/>
        </w:rPr>
        <w:t>the same specimens’ hot</w:t>
      </w:r>
      <w:r w:rsidR="00882AC3">
        <w:rPr>
          <w:rFonts w:ascii="Arial" w:hAnsi="Arial" w:cs="Arial"/>
        </w:rPr>
        <w:t xml:space="preserve"> </w:t>
      </w:r>
      <w:r w:rsidR="00A27B09" w:rsidRPr="00A27B09">
        <w:rPr>
          <w:rFonts w:ascii="Arial" w:hAnsi="Arial" w:cs="Arial"/>
        </w:rPr>
        <w:t xml:space="preserve">spots were </w:t>
      </w:r>
      <w:r w:rsidR="00DA413E">
        <w:rPr>
          <w:rFonts w:ascii="Arial" w:hAnsi="Arial" w:cs="Arial"/>
        </w:rPr>
        <w:t>determined</w:t>
      </w:r>
      <w:r w:rsidR="00A27B09" w:rsidRPr="00A27B09">
        <w:rPr>
          <w:rFonts w:ascii="Arial" w:hAnsi="Arial" w:cs="Arial"/>
        </w:rPr>
        <w:t xml:space="preserve"> </w:t>
      </w:r>
      <w:r w:rsidR="00DA413E" w:rsidRPr="00A27B09">
        <w:rPr>
          <w:rFonts w:ascii="Arial" w:hAnsi="Arial" w:cs="Arial"/>
        </w:rPr>
        <w:t xml:space="preserve">using digital image correlation </w:t>
      </w:r>
      <w:r w:rsidR="00DA413E">
        <w:rPr>
          <w:rFonts w:ascii="Arial" w:hAnsi="Arial" w:cs="Arial"/>
        </w:rPr>
        <w:t>(</w:t>
      </w:r>
      <w:r w:rsidR="00DA413E" w:rsidRPr="00A27B09">
        <w:rPr>
          <w:rFonts w:ascii="Arial" w:hAnsi="Arial" w:cs="Arial"/>
        </w:rPr>
        <w:t>DIC</w:t>
      </w:r>
      <w:r w:rsidR="00DA413E">
        <w:rPr>
          <w:rFonts w:ascii="Arial" w:hAnsi="Arial" w:cs="Arial"/>
        </w:rPr>
        <w:t>).</w:t>
      </w:r>
      <w:r w:rsidR="00DA413E" w:rsidRPr="00A27B09">
        <w:rPr>
          <w:rFonts w:ascii="Arial" w:hAnsi="Arial" w:cs="Arial"/>
        </w:rPr>
        <w:t xml:space="preserve"> </w:t>
      </w:r>
      <w:r w:rsidR="00B33EE1">
        <w:rPr>
          <w:rFonts w:ascii="Arial" w:hAnsi="Arial" w:cs="Arial"/>
        </w:rPr>
        <w:t>D</w:t>
      </w:r>
      <w:r w:rsidR="00A27B09" w:rsidRPr="00A27B09">
        <w:rPr>
          <w:rFonts w:ascii="Arial" w:hAnsi="Arial" w:cs="Arial"/>
        </w:rPr>
        <w:t>etermin</w:t>
      </w:r>
      <w:r w:rsidR="00B33EE1">
        <w:rPr>
          <w:rFonts w:ascii="Arial" w:hAnsi="Arial" w:cs="Arial"/>
        </w:rPr>
        <w:t>ing</w:t>
      </w:r>
      <w:r w:rsidR="00A27B09" w:rsidRPr="00A27B09">
        <w:rPr>
          <w:rFonts w:ascii="Arial" w:hAnsi="Arial" w:cs="Arial"/>
        </w:rPr>
        <w:t xml:space="preserve"> the surface strain states via DIC and corresponding temperature variations </w:t>
      </w:r>
      <w:r w:rsidR="00B0056E">
        <w:rPr>
          <w:rFonts w:ascii="Arial" w:hAnsi="Arial" w:cs="Arial"/>
        </w:rPr>
        <w:t xml:space="preserve">for the surface material points observed </w:t>
      </w:r>
      <w:r w:rsidR="00882AC3">
        <w:rPr>
          <w:rFonts w:ascii="Arial" w:hAnsi="Arial" w:cs="Arial"/>
        </w:rPr>
        <w:t>during</w:t>
      </w:r>
      <w:r w:rsidR="00A27B09" w:rsidRPr="00A27B09">
        <w:rPr>
          <w:rFonts w:ascii="Arial" w:hAnsi="Arial" w:cs="Arial"/>
        </w:rPr>
        <w:t xml:space="preserve"> the tests </w:t>
      </w:r>
      <w:r w:rsidR="00882AC3">
        <w:rPr>
          <w:rFonts w:ascii="Arial" w:hAnsi="Arial" w:cs="Arial"/>
        </w:rPr>
        <w:t>made it possible</w:t>
      </w:r>
      <w:r w:rsidR="00A27B09" w:rsidRPr="00A27B09">
        <w:rPr>
          <w:rFonts w:ascii="Arial" w:hAnsi="Arial" w:cs="Arial"/>
        </w:rPr>
        <w:t xml:space="preserve"> to </w:t>
      </w:r>
      <w:r w:rsidR="00B33EE1">
        <w:rPr>
          <w:rFonts w:ascii="Arial" w:hAnsi="Arial" w:cs="Arial"/>
        </w:rPr>
        <w:t>ascertain</w:t>
      </w:r>
      <w:r w:rsidR="00A27B09" w:rsidRPr="00A27B09">
        <w:rPr>
          <w:rFonts w:ascii="Arial" w:hAnsi="Arial" w:cs="Arial"/>
        </w:rPr>
        <w:t xml:space="preserve"> not only the material endurance limit</w:t>
      </w:r>
      <w:r w:rsidR="00882AC3">
        <w:rPr>
          <w:rFonts w:ascii="Arial" w:hAnsi="Arial" w:cs="Arial"/>
        </w:rPr>
        <w:t>,</w:t>
      </w:r>
      <w:r w:rsidR="00A27B09" w:rsidRPr="00A27B09">
        <w:rPr>
          <w:rFonts w:ascii="Arial" w:hAnsi="Arial" w:cs="Arial"/>
        </w:rPr>
        <w:t xml:space="preserve"> but also what </w:t>
      </w:r>
      <w:r w:rsidR="00882AC3">
        <w:rPr>
          <w:rFonts w:ascii="Arial" w:hAnsi="Arial" w:cs="Arial"/>
        </w:rPr>
        <w:t>may</w:t>
      </w:r>
      <w:r w:rsidR="00A27B09" w:rsidRPr="00A27B09">
        <w:rPr>
          <w:rFonts w:ascii="Arial" w:hAnsi="Arial" w:cs="Arial"/>
        </w:rPr>
        <w:t xml:space="preserve"> be called a characteristic minimum temperature </w:t>
      </w:r>
      <w:r w:rsidR="00D9646D">
        <w:rPr>
          <w:rFonts w:ascii="Arial" w:hAnsi="Arial" w:cs="Arial"/>
        </w:rPr>
        <w:t>(CMT</w:t>
      </w:r>
      <w:r w:rsidR="001F2560">
        <w:rPr>
          <w:rFonts w:ascii="Arial" w:hAnsi="Arial" w:cs="Arial"/>
        </w:rPr>
        <w:t>).</w:t>
      </w:r>
      <w:r w:rsidR="00A27B09" w:rsidRPr="00A27B09">
        <w:rPr>
          <w:rFonts w:ascii="Arial" w:hAnsi="Arial" w:cs="Arial"/>
        </w:rPr>
        <w:t xml:space="preserve"> </w:t>
      </w:r>
      <w:r w:rsidR="00D9646D">
        <w:rPr>
          <w:rFonts w:ascii="Arial" w:hAnsi="Arial" w:cs="Arial"/>
        </w:rPr>
        <w:t>U</w:t>
      </w:r>
      <w:r w:rsidR="0034517E">
        <w:rPr>
          <w:rFonts w:ascii="Arial" w:hAnsi="Arial" w:cs="Arial"/>
        </w:rPr>
        <w:t xml:space="preserve">niaxial tests </w:t>
      </w:r>
      <w:r w:rsidR="00D9646D">
        <w:rPr>
          <w:rFonts w:ascii="Arial" w:hAnsi="Arial" w:cs="Arial"/>
        </w:rPr>
        <w:t xml:space="preserve">using dog bone specimens </w:t>
      </w:r>
      <w:r w:rsidR="001F2560">
        <w:rPr>
          <w:rFonts w:ascii="Arial" w:hAnsi="Arial" w:cs="Arial"/>
        </w:rPr>
        <w:t xml:space="preserve">from the same material </w:t>
      </w:r>
      <w:r w:rsidR="0034517E">
        <w:rPr>
          <w:rFonts w:ascii="Arial" w:hAnsi="Arial" w:cs="Arial"/>
        </w:rPr>
        <w:t>indicate that the CMT</w:t>
      </w:r>
      <w:r w:rsidR="001F2560">
        <w:rPr>
          <w:rFonts w:ascii="Arial" w:hAnsi="Arial" w:cs="Arial"/>
        </w:rPr>
        <w:t xml:space="preserve"> measure</w:t>
      </w:r>
      <w:r w:rsidR="00882AC3">
        <w:rPr>
          <w:rFonts w:ascii="Arial" w:hAnsi="Arial" w:cs="Arial"/>
        </w:rPr>
        <w:t>ments</w:t>
      </w:r>
      <w:r w:rsidR="001F2560">
        <w:rPr>
          <w:rFonts w:ascii="Arial" w:hAnsi="Arial" w:cs="Arial"/>
        </w:rPr>
        <w:t xml:space="preserve"> are</w:t>
      </w:r>
      <w:r w:rsidR="0034517E">
        <w:rPr>
          <w:rFonts w:ascii="Arial" w:hAnsi="Arial" w:cs="Arial"/>
        </w:rPr>
        <w:t xml:space="preserve"> closely related </w:t>
      </w:r>
      <w:r w:rsidR="00FD52AF">
        <w:rPr>
          <w:rFonts w:ascii="Arial" w:hAnsi="Arial" w:cs="Arial"/>
        </w:rPr>
        <w:t>to</w:t>
      </w:r>
      <w:r w:rsidR="0034517E">
        <w:rPr>
          <w:rFonts w:ascii="Arial" w:hAnsi="Arial" w:cs="Arial"/>
        </w:rPr>
        <w:t xml:space="preserve"> the </w:t>
      </w:r>
      <w:r w:rsidR="001F2560">
        <w:rPr>
          <w:rFonts w:ascii="Arial" w:hAnsi="Arial" w:cs="Arial"/>
        </w:rPr>
        <w:t xml:space="preserve">material </w:t>
      </w:r>
      <w:r w:rsidR="00D9646D">
        <w:rPr>
          <w:rFonts w:ascii="Arial" w:hAnsi="Arial" w:cs="Arial"/>
        </w:rPr>
        <w:t>yield strenght (MYS)</w:t>
      </w:r>
      <w:r w:rsidR="00DA413E">
        <w:rPr>
          <w:rFonts w:ascii="Arial" w:hAnsi="Arial" w:cs="Arial"/>
        </w:rPr>
        <w:t>, which</w:t>
      </w:r>
      <w:r w:rsidR="00D9646D">
        <w:rPr>
          <w:rFonts w:ascii="Arial" w:hAnsi="Arial" w:cs="Arial"/>
        </w:rPr>
        <w:t xml:space="preserve"> is known to increase monotonicaly with the </w:t>
      </w:r>
      <w:r w:rsidR="001F2560">
        <w:rPr>
          <w:rFonts w:ascii="Arial" w:hAnsi="Arial" w:cs="Arial"/>
        </w:rPr>
        <w:t xml:space="preserve">loading </w:t>
      </w:r>
      <w:r w:rsidR="00D9646D">
        <w:rPr>
          <w:rFonts w:ascii="Arial" w:hAnsi="Arial" w:cs="Arial"/>
        </w:rPr>
        <w:t xml:space="preserve">history. </w:t>
      </w:r>
      <w:r w:rsidR="00164BD4">
        <w:rPr>
          <w:rFonts w:ascii="Arial" w:hAnsi="Arial" w:cs="Arial"/>
        </w:rPr>
        <w:t xml:space="preserve">The present Abstract calls attention to experimental observations relating the </w:t>
      </w:r>
      <w:r w:rsidR="00BB4A8E">
        <w:rPr>
          <w:rFonts w:ascii="Arial" w:hAnsi="Arial" w:cs="Arial"/>
        </w:rPr>
        <w:t xml:space="preserve">stress-strain-temperature </w:t>
      </w:r>
      <w:r w:rsidR="001F2560">
        <w:rPr>
          <w:rFonts w:ascii="Arial" w:hAnsi="Arial" w:cs="Arial"/>
        </w:rPr>
        <w:t>measurements to</w:t>
      </w:r>
      <w:r w:rsidR="00D9646D">
        <w:rPr>
          <w:rFonts w:ascii="Arial" w:hAnsi="Arial" w:cs="Arial"/>
        </w:rPr>
        <w:t xml:space="preserve"> the onset of </w:t>
      </w:r>
      <w:r w:rsidR="00DA413E">
        <w:rPr>
          <w:rFonts w:ascii="Arial" w:hAnsi="Arial" w:cs="Arial"/>
        </w:rPr>
        <w:t>yielding at</w:t>
      </w:r>
      <w:r w:rsidR="00D9646D">
        <w:rPr>
          <w:rFonts w:ascii="Arial" w:hAnsi="Arial" w:cs="Arial"/>
        </w:rPr>
        <w:t xml:space="preserve"> the observed points </w:t>
      </w:r>
      <w:r w:rsidR="001F2560">
        <w:rPr>
          <w:rFonts w:ascii="Arial" w:hAnsi="Arial" w:cs="Arial"/>
        </w:rPr>
        <w:t>in the</w:t>
      </w:r>
      <w:r w:rsidR="00BB4A8E">
        <w:rPr>
          <w:rFonts w:ascii="Arial" w:hAnsi="Arial" w:cs="Arial"/>
        </w:rPr>
        <w:t xml:space="preserve"> uniaxial and </w:t>
      </w:r>
      <w:r w:rsidR="00D9646D">
        <w:rPr>
          <w:rFonts w:ascii="Arial" w:hAnsi="Arial" w:cs="Arial"/>
        </w:rPr>
        <w:t>biaxial tests.</w:t>
      </w:r>
      <w:r w:rsidR="00DA413E">
        <w:rPr>
          <w:rFonts w:ascii="Arial" w:hAnsi="Arial" w:cs="Arial"/>
        </w:rPr>
        <w:t xml:space="preserve"> This</w:t>
      </w:r>
      <w:r w:rsidR="00193042">
        <w:rPr>
          <w:rFonts w:ascii="Arial" w:hAnsi="Arial" w:cs="Arial"/>
        </w:rPr>
        <w:t xml:space="preserve"> investigation aims</w:t>
      </w:r>
      <w:r w:rsidR="00FD52AF">
        <w:rPr>
          <w:rFonts w:ascii="Arial" w:hAnsi="Arial" w:cs="Arial"/>
        </w:rPr>
        <w:t xml:space="preserve"> to use</w:t>
      </w:r>
      <w:r w:rsidR="00193042">
        <w:rPr>
          <w:rFonts w:ascii="Arial" w:hAnsi="Arial" w:cs="Arial"/>
        </w:rPr>
        <w:t xml:space="preserve"> </w:t>
      </w:r>
      <w:r w:rsidR="008274F3">
        <w:rPr>
          <w:rFonts w:ascii="Arial" w:hAnsi="Arial" w:cs="Arial"/>
        </w:rPr>
        <w:t>the</w:t>
      </w:r>
      <w:r w:rsidR="00BB4A8E">
        <w:rPr>
          <w:rFonts w:ascii="Arial" w:hAnsi="Arial" w:cs="Arial"/>
        </w:rPr>
        <w:t xml:space="preserve"> </w:t>
      </w:r>
      <w:r w:rsidR="001F2560">
        <w:rPr>
          <w:rFonts w:ascii="Arial" w:hAnsi="Arial" w:cs="Arial"/>
        </w:rPr>
        <w:t xml:space="preserve">temperature </w:t>
      </w:r>
      <w:r w:rsidR="00BB4A8E">
        <w:rPr>
          <w:rFonts w:ascii="Arial" w:hAnsi="Arial" w:cs="Arial"/>
        </w:rPr>
        <w:t xml:space="preserve">monitoring </w:t>
      </w:r>
      <w:r w:rsidR="008274F3">
        <w:rPr>
          <w:rFonts w:ascii="Arial" w:hAnsi="Arial" w:cs="Arial"/>
        </w:rPr>
        <w:t xml:space="preserve">of </w:t>
      </w:r>
      <w:r w:rsidR="00BB4A8E">
        <w:rPr>
          <w:rFonts w:ascii="Arial" w:hAnsi="Arial" w:cs="Arial"/>
        </w:rPr>
        <w:t xml:space="preserve">structures under </w:t>
      </w:r>
      <w:r w:rsidR="008274F3">
        <w:rPr>
          <w:rFonts w:ascii="Arial" w:hAnsi="Arial" w:cs="Arial"/>
        </w:rPr>
        <w:t>quasi-static increas</w:t>
      </w:r>
      <w:r w:rsidR="00FD52AF">
        <w:rPr>
          <w:rFonts w:ascii="Arial" w:hAnsi="Arial" w:cs="Arial"/>
        </w:rPr>
        <w:t>ed</w:t>
      </w:r>
      <w:r w:rsidR="008274F3">
        <w:rPr>
          <w:rFonts w:ascii="Arial" w:hAnsi="Arial" w:cs="Arial"/>
        </w:rPr>
        <w:t xml:space="preserve"> </w:t>
      </w:r>
      <w:r w:rsidR="00BB4A8E">
        <w:rPr>
          <w:rFonts w:ascii="Arial" w:hAnsi="Arial" w:cs="Arial"/>
        </w:rPr>
        <w:t xml:space="preserve">loading </w:t>
      </w:r>
      <w:r w:rsidR="001F2560">
        <w:rPr>
          <w:rFonts w:ascii="Arial" w:hAnsi="Arial" w:cs="Arial"/>
        </w:rPr>
        <w:t>to predict</w:t>
      </w:r>
      <w:r w:rsidR="00BB4A8E">
        <w:rPr>
          <w:rFonts w:ascii="Arial" w:hAnsi="Arial" w:cs="Arial"/>
        </w:rPr>
        <w:t xml:space="preserve"> </w:t>
      </w:r>
      <w:r w:rsidR="001F2560">
        <w:rPr>
          <w:rFonts w:ascii="Arial" w:hAnsi="Arial" w:cs="Arial"/>
        </w:rPr>
        <w:t xml:space="preserve">how far </w:t>
      </w:r>
      <w:r w:rsidR="00B356B8">
        <w:rPr>
          <w:rFonts w:ascii="Arial" w:hAnsi="Arial" w:cs="Arial"/>
        </w:rPr>
        <w:t xml:space="preserve">from </w:t>
      </w:r>
      <w:r w:rsidR="001F2560">
        <w:rPr>
          <w:rFonts w:ascii="Arial" w:hAnsi="Arial" w:cs="Arial"/>
        </w:rPr>
        <w:t>the</w:t>
      </w:r>
      <w:r w:rsidR="00B356B8">
        <w:rPr>
          <w:rFonts w:ascii="Arial" w:hAnsi="Arial" w:cs="Arial"/>
        </w:rPr>
        <w:t xml:space="preserve"> MYS onset the stress states of the </w:t>
      </w:r>
      <w:r w:rsidR="00D9646D">
        <w:rPr>
          <w:rFonts w:ascii="Arial" w:hAnsi="Arial" w:cs="Arial"/>
        </w:rPr>
        <w:t>observed point</w:t>
      </w:r>
      <w:r w:rsidR="00B356B8">
        <w:rPr>
          <w:rFonts w:ascii="Arial" w:hAnsi="Arial" w:cs="Arial"/>
        </w:rPr>
        <w:t>s</w:t>
      </w:r>
      <w:r w:rsidR="00FD52AF">
        <w:rPr>
          <w:rFonts w:ascii="Arial" w:hAnsi="Arial" w:cs="Arial"/>
        </w:rPr>
        <w:t xml:space="preserve"> are located</w:t>
      </w:r>
      <w:r w:rsidR="00B356B8">
        <w:rPr>
          <w:rFonts w:ascii="Arial" w:hAnsi="Arial" w:cs="Arial"/>
        </w:rPr>
        <w:t xml:space="preserve">. Stress states </w:t>
      </w:r>
      <w:r w:rsidR="00B33EE1">
        <w:rPr>
          <w:rFonts w:ascii="Arial" w:hAnsi="Arial" w:cs="Arial"/>
        </w:rPr>
        <w:t>below</w:t>
      </w:r>
      <w:r w:rsidR="00B356B8">
        <w:rPr>
          <w:rFonts w:ascii="Arial" w:hAnsi="Arial" w:cs="Arial"/>
        </w:rPr>
        <w:t xml:space="preserve"> or </w:t>
      </w:r>
      <w:r w:rsidR="00B33EE1">
        <w:rPr>
          <w:rFonts w:ascii="Arial" w:hAnsi="Arial" w:cs="Arial"/>
        </w:rPr>
        <w:t>over</w:t>
      </w:r>
      <w:r w:rsidR="00B356B8">
        <w:rPr>
          <w:rFonts w:ascii="Arial" w:hAnsi="Arial" w:cs="Arial"/>
        </w:rPr>
        <w:t xml:space="preserve"> t</w:t>
      </w:r>
      <w:r w:rsidR="00193042">
        <w:rPr>
          <w:rFonts w:ascii="Arial" w:hAnsi="Arial" w:cs="Arial"/>
        </w:rPr>
        <w:t xml:space="preserve">he MYS will be indicated by </w:t>
      </w:r>
      <w:r w:rsidR="00B356B8">
        <w:rPr>
          <w:rFonts w:ascii="Arial" w:hAnsi="Arial" w:cs="Arial"/>
        </w:rPr>
        <w:t>continuous</w:t>
      </w:r>
      <w:r w:rsidR="008274F3">
        <w:rPr>
          <w:rFonts w:ascii="Arial" w:hAnsi="Arial" w:cs="Arial"/>
        </w:rPr>
        <w:t xml:space="preserve"> temperature </w:t>
      </w:r>
      <w:r w:rsidR="00B356B8">
        <w:rPr>
          <w:rFonts w:ascii="Arial" w:hAnsi="Arial" w:cs="Arial"/>
        </w:rPr>
        <w:t xml:space="preserve">measurements: </w:t>
      </w:r>
      <w:r w:rsidR="00FD52AF">
        <w:rPr>
          <w:rFonts w:ascii="Arial" w:hAnsi="Arial" w:cs="Arial"/>
        </w:rPr>
        <w:t xml:space="preserve">a </w:t>
      </w:r>
      <w:r w:rsidR="008274F3">
        <w:rPr>
          <w:rFonts w:ascii="Arial" w:hAnsi="Arial" w:cs="Arial"/>
        </w:rPr>
        <w:t xml:space="preserve">decreasing </w:t>
      </w:r>
      <w:r w:rsidR="00B356B8">
        <w:rPr>
          <w:rFonts w:ascii="Arial" w:hAnsi="Arial" w:cs="Arial"/>
        </w:rPr>
        <w:t xml:space="preserve">temperature </w:t>
      </w:r>
      <w:r w:rsidR="008274F3">
        <w:rPr>
          <w:rFonts w:ascii="Arial" w:hAnsi="Arial" w:cs="Arial"/>
        </w:rPr>
        <w:t>while increasing tensile stress indicat</w:t>
      </w:r>
      <w:r w:rsidR="00FD52AF">
        <w:rPr>
          <w:rFonts w:ascii="Arial" w:hAnsi="Arial" w:cs="Arial"/>
        </w:rPr>
        <w:t>es</w:t>
      </w:r>
      <w:r w:rsidR="008274F3">
        <w:rPr>
          <w:rFonts w:ascii="Arial" w:hAnsi="Arial" w:cs="Arial"/>
        </w:rPr>
        <w:t xml:space="preserve"> that t</w:t>
      </w:r>
      <w:r w:rsidR="00193042">
        <w:rPr>
          <w:rFonts w:ascii="Arial" w:hAnsi="Arial" w:cs="Arial"/>
        </w:rPr>
        <w:t xml:space="preserve">he material point is being </w:t>
      </w:r>
      <w:r w:rsidR="008274F3">
        <w:rPr>
          <w:rFonts w:ascii="Arial" w:hAnsi="Arial" w:cs="Arial"/>
        </w:rPr>
        <w:t xml:space="preserve">stressed </w:t>
      </w:r>
      <w:r w:rsidR="00FD52AF">
        <w:rPr>
          <w:rFonts w:ascii="Arial" w:hAnsi="Arial" w:cs="Arial"/>
        </w:rPr>
        <w:t>below</w:t>
      </w:r>
      <w:r w:rsidR="00D01B80">
        <w:rPr>
          <w:rFonts w:ascii="Arial" w:hAnsi="Arial" w:cs="Arial"/>
        </w:rPr>
        <w:t xml:space="preserve"> its MYS</w:t>
      </w:r>
      <w:r w:rsidR="00FD52AF">
        <w:rPr>
          <w:rFonts w:ascii="Arial" w:hAnsi="Arial" w:cs="Arial"/>
        </w:rPr>
        <w:t>, whereas</w:t>
      </w:r>
      <w:r w:rsidR="008274F3">
        <w:rPr>
          <w:rFonts w:ascii="Arial" w:hAnsi="Arial" w:cs="Arial"/>
        </w:rPr>
        <w:t xml:space="preserve"> </w:t>
      </w:r>
      <w:r w:rsidR="00FD52AF">
        <w:rPr>
          <w:rFonts w:ascii="Arial" w:hAnsi="Arial" w:cs="Arial"/>
        </w:rPr>
        <w:t xml:space="preserve">an increasing </w:t>
      </w:r>
      <w:r w:rsidR="008274F3">
        <w:rPr>
          <w:rFonts w:ascii="Arial" w:hAnsi="Arial" w:cs="Arial"/>
        </w:rPr>
        <w:t xml:space="preserve">temperature </w:t>
      </w:r>
      <w:r w:rsidR="00D01B80">
        <w:rPr>
          <w:rFonts w:ascii="Arial" w:hAnsi="Arial" w:cs="Arial"/>
        </w:rPr>
        <w:t xml:space="preserve"> </w:t>
      </w:r>
      <w:r w:rsidR="008274F3">
        <w:rPr>
          <w:rFonts w:ascii="Arial" w:hAnsi="Arial" w:cs="Arial"/>
        </w:rPr>
        <w:t>indicat</w:t>
      </w:r>
      <w:r w:rsidR="00FD52AF">
        <w:rPr>
          <w:rFonts w:ascii="Arial" w:hAnsi="Arial" w:cs="Arial"/>
        </w:rPr>
        <w:t>es</w:t>
      </w:r>
      <w:r w:rsidR="008274F3">
        <w:rPr>
          <w:rFonts w:ascii="Arial" w:hAnsi="Arial" w:cs="Arial"/>
        </w:rPr>
        <w:t xml:space="preserve"> that the material point is b</w:t>
      </w:r>
      <w:r w:rsidR="007539C3">
        <w:rPr>
          <w:rFonts w:ascii="Arial" w:hAnsi="Arial" w:cs="Arial"/>
        </w:rPr>
        <w:t>eing tensile</w:t>
      </w:r>
      <w:r w:rsidR="008274F3">
        <w:rPr>
          <w:rFonts w:ascii="Arial" w:hAnsi="Arial" w:cs="Arial"/>
        </w:rPr>
        <w:t>-stressed</w:t>
      </w:r>
      <w:r w:rsidR="00B33EE1">
        <w:rPr>
          <w:rFonts w:ascii="Arial" w:hAnsi="Arial" w:cs="Arial"/>
        </w:rPr>
        <w:t xml:space="preserve"> over</w:t>
      </w:r>
      <w:r w:rsidR="008274F3">
        <w:rPr>
          <w:rFonts w:ascii="Arial" w:hAnsi="Arial" w:cs="Arial"/>
        </w:rPr>
        <w:t xml:space="preserve"> its MYS. </w:t>
      </w:r>
    </w:p>
    <w:p w14:paraId="173A659B" w14:textId="419D499B" w:rsidR="002C656C" w:rsidRPr="003363CB" w:rsidRDefault="002C656C" w:rsidP="008D440A">
      <w:pPr>
        <w:pStyle w:val="TTPParagraph1st"/>
        <w:rPr>
          <w:rFonts w:ascii="Arial" w:hAnsi="Arial" w:cs="Arial"/>
          <w:sz w:val="20"/>
          <w:szCs w:val="20"/>
        </w:rPr>
      </w:pPr>
    </w:p>
    <w:p w14:paraId="3658B7E3" w14:textId="77777777" w:rsidR="002C656C" w:rsidRPr="003363CB" w:rsidRDefault="002C656C" w:rsidP="002C656C">
      <w:pPr>
        <w:pStyle w:val="BodyText2"/>
        <w:rPr>
          <w:rFonts w:ascii="Arial" w:hAnsi="Arial" w:cs="Arial"/>
          <w:color w:val="auto"/>
          <w:sz w:val="20"/>
          <w:lang w:val="en-US"/>
        </w:rPr>
      </w:pPr>
      <w:r w:rsidRPr="003363CB">
        <w:rPr>
          <w:rFonts w:ascii="Arial" w:hAnsi="Arial" w:cs="Arial"/>
          <w:color w:val="auto"/>
          <w:sz w:val="20"/>
          <w:lang w:val="en-US"/>
        </w:rPr>
        <w:t>Experimental Campaign</w:t>
      </w:r>
    </w:p>
    <w:p w14:paraId="04934B5F" w14:textId="77777777" w:rsidR="002C656C" w:rsidRPr="003363CB" w:rsidRDefault="002C656C" w:rsidP="002C656C">
      <w:pPr>
        <w:pStyle w:val="BodyText2"/>
        <w:rPr>
          <w:rFonts w:ascii="Arial" w:hAnsi="Arial" w:cs="Arial"/>
          <w:sz w:val="20"/>
          <w:lang w:val="en-US"/>
        </w:rPr>
      </w:pPr>
    </w:p>
    <w:p w14:paraId="21BF2F11" w14:textId="2205DC1C" w:rsidR="00A27B09" w:rsidRDefault="003703F8" w:rsidP="00C8345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Seven</w:t>
      </w:r>
      <w:r w:rsidR="007539C3">
        <w:rPr>
          <w:rFonts w:ascii="Arial" w:hAnsi="Arial" w:cs="Arial"/>
        </w:rPr>
        <w:t xml:space="preserve"> uniaxial </w:t>
      </w:r>
      <w:r w:rsidR="00B356B8">
        <w:rPr>
          <w:rFonts w:ascii="Arial" w:hAnsi="Arial" w:cs="Arial"/>
        </w:rPr>
        <w:t xml:space="preserve">standard </w:t>
      </w:r>
      <w:r w:rsidR="007539C3">
        <w:rPr>
          <w:rFonts w:ascii="Arial" w:hAnsi="Arial" w:cs="Arial"/>
        </w:rPr>
        <w:t>dog</w:t>
      </w:r>
      <w:r w:rsidR="00B33EE1">
        <w:rPr>
          <w:rFonts w:ascii="Arial" w:hAnsi="Arial" w:cs="Arial"/>
        </w:rPr>
        <w:t xml:space="preserve"> </w:t>
      </w:r>
      <w:r w:rsidR="007539C3">
        <w:rPr>
          <w:rFonts w:ascii="Arial" w:hAnsi="Arial" w:cs="Arial"/>
        </w:rPr>
        <w:t xml:space="preserve">bone and six </w:t>
      </w:r>
      <w:r w:rsidR="00B356B8">
        <w:rPr>
          <w:rFonts w:ascii="Arial" w:hAnsi="Arial" w:cs="Arial"/>
        </w:rPr>
        <w:t xml:space="preserve">3 m long </w:t>
      </w:r>
      <w:r w:rsidR="007539C3">
        <w:rPr>
          <w:rFonts w:ascii="Arial" w:hAnsi="Arial" w:cs="Arial"/>
        </w:rPr>
        <w:t xml:space="preserve">pipeline specimens </w:t>
      </w:r>
      <w:r w:rsidR="00B356B8">
        <w:rPr>
          <w:rFonts w:ascii="Arial" w:hAnsi="Arial" w:cs="Arial"/>
        </w:rPr>
        <w:t xml:space="preserve">with plane headed caps </w:t>
      </w:r>
      <w:r w:rsidR="007539C3">
        <w:rPr>
          <w:rFonts w:ascii="Arial" w:hAnsi="Arial" w:cs="Arial"/>
        </w:rPr>
        <w:t xml:space="preserve">were fabricated from </w:t>
      </w:r>
      <w:r w:rsidR="007539C3" w:rsidRPr="00A27B09">
        <w:rPr>
          <w:rFonts w:ascii="Arial" w:hAnsi="Arial" w:cs="Arial"/>
        </w:rPr>
        <w:t>API 5L Grade B (324 mm external diameter and 6.35 mm thickness)</w:t>
      </w:r>
      <w:r w:rsidR="007539C3">
        <w:rPr>
          <w:rFonts w:ascii="Arial" w:hAnsi="Arial" w:cs="Arial"/>
        </w:rPr>
        <w:t xml:space="preserve"> </w:t>
      </w:r>
      <w:r w:rsidR="00FD52AF">
        <w:rPr>
          <w:rFonts w:ascii="Arial" w:hAnsi="Arial" w:cs="Arial"/>
        </w:rPr>
        <w:t xml:space="preserve">steel pipes. </w:t>
      </w:r>
      <w:r w:rsidR="00FD52AF" w:rsidRPr="00B33ECB">
        <w:rPr>
          <w:rFonts w:ascii="Arial" w:hAnsi="Arial" w:cs="Arial"/>
        </w:rPr>
        <w:t>The material’s a</w:t>
      </w:r>
      <w:r w:rsidR="00A27B09" w:rsidRPr="00B33ECB">
        <w:rPr>
          <w:rFonts w:ascii="Arial" w:hAnsi="Arial" w:cs="Arial"/>
        </w:rPr>
        <w:t>ct</w:t>
      </w:r>
      <w:r w:rsidR="007D022B" w:rsidRPr="00B33ECB">
        <w:rPr>
          <w:rFonts w:ascii="Arial" w:hAnsi="Arial" w:cs="Arial"/>
        </w:rPr>
        <w:t xml:space="preserve">ual  mechanical properties </w:t>
      </w:r>
      <w:r w:rsidR="00662E44">
        <w:rPr>
          <w:rFonts w:ascii="Arial" w:hAnsi="Arial" w:cs="Arial"/>
        </w:rPr>
        <w:t>of</w:t>
      </w:r>
      <w:r w:rsidR="007D022B" w:rsidRPr="00B33ECB">
        <w:rPr>
          <w:rFonts w:ascii="Arial" w:hAnsi="Arial" w:cs="Arial"/>
        </w:rPr>
        <w:t xml:space="preserve"> the dog-bone specimen </w:t>
      </w:r>
      <w:r w:rsidRPr="00B33ECB">
        <w:rPr>
          <w:rFonts w:ascii="Arial" w:hAnsi="Arial" w:cs="Arial"/>
        </w:rPr>
        <w:t xml:space="preserve">(CP-7) </w:t>
      </w:r>
      <w:r w:rsidR="007D022B" w:rsidRPr="00B33ECB">
        <w:rPr>
          <w:rFonts w:ascii="Arial" w:hAnsi="Arial" w:cs="Arial"/>
        </w:rPr>
        <w:t>presented in this Abstract were S</w:t>
      </w:r>
      <w:r w:rsidR="007D022B" w:rsidRPr="00B33ECB">
        <w:rPr>
          <w:rFonts w:ascii="Arial" w:hAnsi="Arial" w:cs="Arial"/>
          <w:vertAlign w:val="subscript"/>
        </w:rPr>
        <w:t>y</w:t>
      </w:r>
      <w:r w:rsidR="007D022B" w:rsidRPr="00B33ECB">
        <w:rPr>
          <w:rFonts w:ascii="Arial" w:hAnsi="Arial" w:cs="Arial"/>
        </w:rPr>
        <w:t xml:space="preserve"> = 406 </w:t>
      </w:r>
      <w:r w:rsidR="00213D4F" w:rsidRPr="00B33ECB">
        <w:rPr>
          <w:rFonts w:ascii="Arial" w:hAnsi="Arial" w:cs="Arial"/>
        </w:rPr>
        <w:t xml:space="preserve">MPa and 450 </w:t>
      </w:r>
      <w:r w:rsidR="007D022B" w:rsidRPr="00B33ECB">
        <w:rPr>
          <w:rFonts w:ascii="Arial" w:hAnsi="Arial" w:cs="Arial"/>
        </w:rPr>
        <w:t xml:space="preserve">MPa (0,5% total strain at its first </w:t>
      </w:r>
      <w:r w:rsidR="00213D4F" w:rsidRPr="00B33ECB">
        <w:rPr>
          <w:rFonts w:ascii="Arial" w:hAnsi="Arial" w:cs="Arial"/>
        </w:rPr>
        <w:t>and</w:t>
      </w:r>
      <w:r w:rsidR="00213D4F">
        <w:rPr>
          <w:rFonts w:ascii="Arial" w:hAnsi="Arial" w:cs="Arial"/>
        </w:rPr>
        <w:t xml:space="preserve"> fifth </w:t>
      </w:r>
      <w:r w:rsidR="007D022B">
        <w:rPr>
          <w:rFonts w:ascii="Arial" w:hAnsi="Arial" w:cs="Arial"/>
        </w:rPr>
        <w:t>uniaxial test</w:t>
      </w:r>
      <w:r w:rsidR="00213D4F">
        <w:rPr>
          <w:rFonts w:ascii="Arial" w:hAnsi="Arial" w:cs="Arial"/>
        </w:rPr>
        <w:t>s</w:t>
      </w:r>
      <w:r w:rsidR="007D022B">
        <w:rPr>
          <w:rFonts w:ascii="Arial" w:hAnsi="Arial" w:cs="Arial"/>
        </w:rPr>
        <w:t xml:space="preserve">) </w:t>
      </w:r>
      <w:r w:rsidR="007D022B" w:rsidRPr="00A27B09">
        <w:rPr>
          <w:rFonts w:ascii="Arial" w:hAnsi="Arial" w:cs="Arial"/>
        </w:rPr>
        <w:t xml:space="preserve">and </w:t>
      </w:r>
      <w:r w:rsidR="007D022B" w:rsidRPr="00A85FFD">
        <w:rPr>
          <w:rFonts w:ascii="Arial" w:hAnsi="Arial" w:cs="Arial"/>
        </w:rPr>
        <w:t>S</w:t>
      </w:r>
      <w:r w:rsidR="007D022B" w:rsidRPr="00A85FFD">
        <w:rPr>
          <w:rFonts w:ascii="Arial" w:hAnsi="Arial" w:cs="Arial"/>
          <w:vertAlign w:val="subscript"/>
        </w:rPr>
        <w:t>u</w:t>
      </w:r>
      <w:r w:rsidR="007D022B" w:rsidRPr="00A85FFD">
        <w:rPr>
          <w:rFonts w:ascii="Arial" w:hAnsi="Arial" w:cs="Arial"/>
        </w:rPr>
        <w:t xml:space="preserve"> = 460</w:t>
      </w:r>
      <w:r w:rsidR="007D022B" w:rsidRPr="00A27B09">
        <w:rPr>
          <w:rFonts w:ascii="Arial" w:hAnsi="Arial" w:cs="Arial"/>
        </w:rPr>
        <w:t xml:space="preserve"> M</w:t>
      </w:r>
      <w:r w:rsidR="007D022B">
        <w:rPr>
          <w:rFonts w:ascii="Arial" w:hAnsi="Arial" w:cs="Arial"/>
        </w:rPr>
        <w:t>P</w:t>
      </w:r>
      <w:r w:rsidR="007D022B" w:rsidRPr="00A27B09">
        <w:rPr>
          <w:rFonts w:ascii="Arial" w:hAnsi="Arial" w:cs="Arial"/>
        </w:rPr>
        <w:t>a</w:t>
      </w:r>
      <w:r w:rsidR="00C30EC2">
        <w:rPr>
          <w:rFonts w:ascii="Arial" w:hAnsi="Arial" w:cs="Arial"/>
        </w:rPr>
        <w:t>,</w:t>
      </w:r>
      <w:r w:rsidR="00193042">
        <w:rPr>
          <w:rFonts w:ascii="Arial" w:hAnsi="Arial" w:cs="Arial"/>
        </w:rPr>
        <w:t xml:space="preserve"> respectively</w:t>
      </w:r>
      <w:r w:rsidR="00FD52AF">
        <w:rPr>
          <w:rFonts w:ascii="Arial" w:hAnsi="Arial" w:cs="Arial"/>
        </w:rPr>
        <w:t>,</w:t>
      </w:r>
      <w:r w:rsidR="00193042">
        <w:rPr>
          <w:rFonts w:ascii="Arial" w:hAnsi="Arial" w:cs="Arial"/>
        </w:rPr>
        <w:t xml:space="preserve"> for the</w:t>
      </w:r>
      <w:r w:rsidR="00A27B09" w:rsidRPr="00A27B09">
        <w:rPr>
          <w:rFonts w:ascii="Arial" w:hAnsi="Arial" w:cs="Arial"/>
        </w:rPr>
        <w:t xml:space="preserve"> engineering yield and ultimate strengths. The pipe specimens had geometric dent</w:t>
      </w:r>
      <w:r w:rsidR="00FD52AF">
        <w:rPr>
          <w:rFonts w:ascii="Arial" w:hAnsi="Arial" w:cs="Arial"/>
        </w:rPr>
        <w:t xml:space="preserve"> </w:t>
      </w:r>
      <w:r w:rsidR="00A27B09" w:rsidRPr="00A27B09">
        <w:rPr>
          <w:rFonts w:ascii="Arial" w:hAnsi="Arial" w:cs="Arial"/>
        </w:rPr>
        <w:t>anomalies (15% depth related to the external diameter).  All</w:t>
      </w:r>
      <w:r w:rsidR="00FD52AF">
        <w:rPr>
          <w:rFonts w:ascii="Arial" w:hAnsi="Arial" w:cs="Arial"/>
        </w:rPr>
        <w:t xml:space="preserve"> the</w:t>
      </w:r>
      <w:r w:rsidR="00A27B09" w:rsidRPr="00A27B09">
        <w:rPr>
          <w:rFonts w:ascii="Arial" w:hAnsi="Arial" w:cs="Arial"/>
        </w:rPr>
        <w:t xml:space="preserve"> specimens were painted with a thin layer of opaque black paint to increase emissivity. White dots were painted on the </w:t>
      </w:r>
      <w:r w:rsidR="00D01B80">
        <w:rPr>
          <w:rFonts w:ascii="Arial" w:hAnsi="Arial" w:cs="Arial"/>
        </w:rPr>
        <w:t xml:space="preserve">pipe </w:t>
      </w:r>
      <w:r w:rsidR="00A27B09" w:rsidRPr="00A27B09">
        <w:rPr>
          <w:rFonts w:ascii="Arial" w:hAnsi="Arial" w:cs="Arial"/>
        </w:rPr>
        <w:t>specimens</w:t>
      </w:r>
      <w:r w:rsidR="00FD52AF">
        <w:rPr>
          <w:rFonts w:ascii="Arial" w:hAnsi="Arial" w:cs="Arial"/>
        </w:rPr>
        <w:t>‘</w:t>
      </w:r>
      <w:r w:rsidR="00A27B09" w:rsidRPr="00A27B09">
        <w:rPr>
          <w:rFonts w:ascii="Arial" w:hAnsi="Arial" w:cs="Arial"/>
        </w:rPr>
        <w:t xml:space="preserve"> surfaces to allow for application of the DIC technique. During each test, the surface temperature of the test specimens was recorded in real time </w:t>
      </w:r>
      <w:r w:rsidR="00FD52AF">
        <w:rPr>
          <w:rFonts w:ascii="Arial" w:hAnsi="Arial" w:cs="Arial"/>
        </w:rPr>
        <w:t>via</w:t>
      </w:r>
      <w:r w:rsidR="00A27B09" w:rsidRPr="00A27B09">
        <w:rPr>
          <w:rFonts w:ascii="Arial" w:hAnsi="Arial" w:cs="Arial"/>
        </w:rPr>
        <w:t xml:space="preserve"> a</w:t>
      </w:r>
      <w:r w:rsidR="00C83459">
        <w:rPr>
          <w:rFonts w:ascii="Arial" w:hAnsi="Arial" w:cs="Arial"/>
        </w:rPr>
        <w:t>n</w:t>
      </w:r>
      <w:r w:rsidR="00A27B09" w:rsidRPr="00A27B09">
        <w:rPr>
          <w:rFonts w:ascii="Arial" w:hAnsi="Arial" w:cs="Arial"/>
        </w:rPr>
        <w:t xml:space="preserve"> </w:t>
      </w:r>
      <w:r w:rsidR="00C83459" w:rsidRPr="00A27B09">
        <w:rPr>
          <w:rFonts w:ascii="Arial" w:hAnsi="Arial" w:cs="Arial"/>
        </w:rPr>
        <w:t xml:space="preserve">FLIR A655sc </w:t>
      </w:r>
      <w:r w:rsidR="00A27B09" w:rsidRPr="00A27B09">
        <w:rPr>
          <w:rFonts w:ascii="Arial" w:hAnsi="Arial" w:cs="Arial"/>
        </w:rPr>
        <w:t xml:space="preserve">micro-bolometer thermo-camera (640x480 uncooled micro-bolometers, 50 Hz acquisition rate, 17 µm spatial resolution, 30 mK sensitivity). </w:t>
      </w:r>
      <w:r w:rsidR="00F91D7A">
        <w:rPr>
          <w:rFonts w:ascii="Arial" w:hAnsi="Arial" w:cs="Arial"/>
        </w:rPr>
        <w:t>The</w:t>
      </w:r>
      <w:r>
        <w:rPr>
          <w:rFonts w:ascii="Arial" w:hAnsi="Arial" w:cs="Arial"/>
        </w:rPr>
        <w:t xml:space="preserve"> </w:t>
      </w:r>
      <w:r w:rsidR="00F91D7A">
        <w:rPr>
          <w:rFonts w:ascii="Arial" w:hAnsi="Arial" w:cs="Arial"/>
        </w:rPr>
        <w:t>t</w:t>
      </w:r>
      <w:r w:rsidR="00A27B09" w:rsidRPr="00A27B09">
        <w:rPr>
          <w:rFonts w:ascii="Arial" w:hAnsi="Arial" w:cs="Arial"/>
        </w:rPr>
        <w:t>emperature data were acquired and analyzed using the ResearchIR software</w:t>
      </w:r>
      <w:r w:rsidR="00F91D7A">
        <w:rPr>
          <w:rFonts w:ascii="Arial" w:hAnsi="Arial" w:cs="Arial"/>
        </w:rPr>
        <w:t xml:space="preserve"> program</w:t>
      </w:r>
      <w:r w:rsidR="00A27B09" w:rsidRPr="00A27B09">
        <w:rPr>
          <w:rFonts w:ascii="Arial" w:hAnsi="Arial" w:cs="Arial"/>
        </w:rPr>
        <w:t xml:space="preserve"> from FLIR. </w:t>
      </w:r>
      <w:r w:rsidR="00C30EC2">
        <w:rPr>
          <w:rFonts w:ascii="Arial" w:hAnsi="Arial" w:cs="Arial"/>
        </w:rPr>
        <w:t>D</w:t>
      </w:r>
      <w:r w:rsidR="00C30EC2" w:rsidRPr="00D01B80">
        <w:rPr>
          <w:rFonts w:ascii="Arial" w:hAnsi="Arial" w:cs="Arial"/>
        </w:rPr>
        <w:t xml:space="preserve">isplacements </w:t>
      </w:r>
      <w:r w:rsidR="00C30EC2">
        <w:rPr>
          <w:rFonts w:ascii="Arial" w:hAnsi="Arial" w:cs="Arial"/>
        </w:rPr>
        <w:t xml:space="preserve">of the uniaxial test specimens </w:t>
      </w:r>
      <w:r w:rsidR="00D01B80" w:rsidRPr="00D01B80">
        <w:rPr>
          <w:rFonts w:ascii="Arial" w:hAnsi="Arial" w:cs="Arial"/>
        </w:rPr>
        <w:t>were measured with a 25</w:t>
      </w:r>
      <w:r w:rsidR="00C30EC2">
        <w:rPr>
          <w:rFonts w:ascii="Arial" w:hAnsi="Arial" w:cs="Arial"/>
        </w:rPr>
        <w:t xml:space="preserve"> mm gage length clip-gage</w:t>
      </w:r>
      <w:r w:rsidR="00D01B80" w:rsidRPr="00D01B80">
        <w:rPr>
          <w:rFonts w:ascii="Arial" w:hAnsi="Arial" w:cs="Arial"/>
        </w:rPr>
        <w:t xml:space="preserve">. </w:t>
      </w:r>
      <w:r w:rsidR="00A27B09" w:rsidRPr="00A27B09">
        <w:rPr>
          <w:rFonts w:ascii="Arial" w:hAnsi="Arial" w:cs="Arial"/>
        </w:rPr>
        <w:t>The biaxial pipe test specimens were loaded with pressurized water</w:t>
      </w:r>
      <w:r w:rsidR="00F91D7A">
        <w:rPr>
          <w:rFonts w:ascii="Arial" w:hAnsi="Arial" w:cs="Arial"/>
        </w:rPr>
        <w:t>,</w:t>
      </w:r>
      <w:r w:rsidR="00A27B09" w:rsidRPr="00A27B09">
        <w:rPr>
          <w:rFonts w:ascii="Arial" w:hAnsi="Arial" w:cs="Arial"/>
        </w:rPr>
        <w:t xml:space="preserve"> </w:t>
      </w:r>
      <w:r w:rsidR="002D2BE4">
        <w:rPr>
          <w:rFonts w:ascii="Arial" w:hAnsi="Arial" w:cs="Arial"/>
        </w:rPr>
        <w:t xml:space="preserve">and </w:t>
      </w:r>
      <w:r w:rsidR="00A27B09" w:rsidRPr="00A27B09">
        <w:rPr>
          <w:rFonts w:ascii="Arial" w:hAnsi="Arial" w:cs="Arial"/>
        </w:rPr>
        <w:t xml:space="preserve">displacement measurements </w:t>
      </w:r>
      <w:r w:rsidR="00193042">
        <w:rPr>
          <w:rFonts w:ascii="Arial" w:hAnsi="Arial" w:cs="Arial"/>
        </w:rPr>
        <w:t>using DIC</w:t>
      </w:r>
      <w:r w:rsidR="00A27B09" w:rsidRPr="00A27B09">
        <w:rPr>
          <w:rFonts w:ascii="Arial" w:hAnsi="Arial" w:cs="Arial"/>
        </w:rPr>
        <w:t xml:space="preserve"> were </w:t>
      </w:r>
      <w:r w:rsidR="00F91D7A">
        <w:rPr>
          <w:rFonts w:ascii="Arial" w:hAnsi="Arial" w:cs="Arial"/>
        </w:rPr>
        <w:t>taken</w:t>
      </w:r>
      <w:r w:rsidR="00A27B09" w:rsidRPr="00A27B09">
        <w:rPr>
          <w:rFonts w:ascii="Arial" w:hAnsi="Arial" w:cs="Arial"/>
        </w:rPr>
        <w:t xml:space="preserve"> during the first half (pressure increase) of thr</w:t>
      </w:r>
      <w:r w:rsidR="00C30EC2">
        <w:rPr>
          <w:rFonts w:ascii="Arial" w:hAnsi="Arial" w:cs="Arial"/>
        </w:rPr>
        <w:t xml:space="preserve">ee initial loading cycles. </w:t>
      </w:r>
      <w:r w:rsidR="00F91D7A">
        <w:rPr>
          <w:rFonts w:ascii="Arial" w:hAnsi="Arial" w:cs="Arial"/>
        </w:rPr>
        <w:t>The p</w:t>
      </w:r>
      <w:r w:rsidR="00A27B09" w:rsidRPr="00A27B09">
        <w:rPr>
          <w:rFonts w:ascii="Arial" w:hAnsi="Arial" w:cs="Arial"/>
        </w:rPr>
        <w:t xml:space="preserve">ressure was increased gradually (0.2 MPa/s) while </w:t>
      </w:r>
      <w:r w:rsidR="00F91D7A">
        <w:rPr>
          <w:rFonts w:ascii="Arial" w:hAnsi="Arial" w:cs="Arial"/>
        </w:rPr>
        <w:t xml:space="preserve">the </w:t>
      </w:r>
      <w:r w:rsidR="00A27B09" w:rsidRPr="00A27B09">
        <w:rPr>
          <w:rFonts w:ascii="Arial" w:hAnsi="Arial" w:cs="Arial"/>
        </w:rPr>
        <w:t xml:space="preserve">DIC measurements were </w:t>
      </w:r>
      <w:r w:rsidR="00F91D7A">
        <w:rPr>
          <w:rFonts w:ascii="Arial" w:hAnsi="Arial" w:cs="Arial"/>
        </w:rPr>
        <w:t>taken</w:t>
      </w:r>
      <w:r w:rsidR="00A27B09" w:rsidRPr="00A27B09">
        <w:rPr>
          <w:rFonts w:ascii="Arial" w:hAnsi="Arial" w:cs="Arial"/>
        </w:rPr>
        <w:t xml:space="preserve">. </w:t>
      </w:r>
      <w:r w:rsidR="001D3FFB" w:rsidRPr="00A27B09">
        <w:rPr>
          <w:rFonts w:ascii="Arial" w:hAnsi="Arial" w:cs="Arial"/>
          <w:lang w:val="en-US"/>
        </w:rPr>
        <w:t xml:space="preserve">Vic-Snap </w:t>
      </w:r>
      <w:r w:rsidR="00F91D7A" w:rsidRPr="00A27B09">
        <w:rPr>
          <w:rFonts w:ascii="Arial" w:hAnsi="Arial" w:cs="Arial"/>
          <w:lang w:val="en-US"/>
        </w:rPr>
        <w:t xml:space="preserve">Software </w:t>
      </w:r>
      <w:r w:rsidR="001D3FFB" w:rsidRPr="00A27B09">
        <w:rPr>
          <w:rFonts w:ascii="Arial" w:hAnsi="Arial" w:cs="Arial"/>
          <w:lang w:val="en-US"/>
        </w:rPr>
        <w:t xml:space="preserve">and </w:t>
      </w:r>
      <w:r w:rsidR="00F91D7A">
        <w:rPr>
          <w:rFonts w:ascii="Arial" w:hAnsi="Arial" w:cs="Arial"/>
          <w:lang w:val="en-US"/>
        </w:rPr>
        <w:t xml:space="preserve">the </w:t>
      </w:r>
      <w:r w:rsidR="00F91D7A" w:rsidRPr="00A27B09">
        <w:rPr>
          <w:rFonts w:ascii="Arial" w:hAnsi="Arial" w:cs="Arial"/>
          <w:lang w:val="en-US"/>
        </w:rPr>
        <w:t xml:space="preserve">Vic </w:t>
      </w:r>
      <w:r w:rsidR="001D3FFB" w:rsidRPr="00A27B09">
        <w:rPr>
          <w:rFonts w:ascii="Arial" w:hAnsi="Arial" w:cs="Arial"/>
          <w:lang w:val="en-US"/>
        </w:rPr>
        <w:t xml:space="preserve">3-D Stereo </w:t>
      </w:r>
      <w:r w:rsidR="00F91D7A">
        <w:rPr>
          <w:rFonts w:ascii="Arial" w:hAnsi="Arial" w:cs="Arial"/>
          <w:lang w:val="en-US"/>
        </w:rPr>
        <w:t xml:space="preserve">System </w:t>
      </w:r>
      <w:r w:rsidR="001D3FFB" w:rsidRPr="00A27B09">
        <w:rPr>
          <w:rFonts w:ascii="Arial" w:hAnsi="Arial" w:cs="Arial"/>
          <w:lang w:val="en-US"/>
        </w:rPr>
        <w:t>from Co</w:t>
      </w:r>
      <w:r w:rsidR="00C30EC2">
        <w:rPr>
          <w:rFonts w:ascii="Arial" w:hAnsi="Arial" w:cs="Arial"/>
          <w:lang w:val="en-US"/>
        </w:rPr>
        <w:t>rrelated Solutions Inc. were used</w:t>
      </w:r>
      <w:r w:rsidR="001D3FFB">
        <w:rPr>
          <w:rFonts w:ascii="Arial" w:hAnsi="Arial" w:cs="Arial"/>
          <w:lang w:val="en-US"/>
        </w:rPr>
        <w:t xml:space="preserve">. </w:t>
      </w:r>
      <w:r w:rsidR="00C30EC2">
        <w:rPr>
          <w:rFonts w:ascii="Arial" w:hAnsi="Arial" w:cs="Arial"/>
        </w:rPr>
        <w:t xml:space="preserve">IR temperature measurements were </w:t>
      </w:r>
      <w:r w:rsidR="00F91D7A">
        <w:rPr>
          <w:rFonts w:ascii="Arial" w:hAnsi="Arial" w:cs="Arial"/>
        </w:rPr>
        <w:t>taken</w:t>
      </w:r>
      <w:r w:rsidR="00C30EC2">
        <w:rPr>
          <w:rFonts w:ascii="Arial" w:hAnsi="Arial" w:cs="Arial"/>
        </w:rPr>
        <w:t xml:space="preserve"> under similar test conditions. </w:t>
      </w:r>
      <w:r w:rsidR="001D3FFB" w:rsidRPr="00A27B09">
        <w:rPr>
          <w:rFonts w:ascii="Arial" w:hAnsi="Arial" w:cs="Arial"/>
          <w:lang w:val="en-US"/>
        </w:rPr>
        <w:t xml:space="preserve">Elastic stress distributions were </w:t>
      </w:r>
      <w:r w:rsidR="00193042">
        <w:rPr>
          <w:rFonts w:ascii="Arial" w:hAnsi="Arial" w:cs="Arial"/>
          <w:lang w:val="en-US"/>
        </w:rPr>
        <w:t>also determined via Finite E</w:t>
      </w:r>
      <w:r w:rsidR="001D3FFB" w:rsidRPr="00A27B09">
        <w:rPr>
          <w:rFonts w:ascii="Arial" w:hAnsi="Arial" w:cs="Arial"/>
          <w:lang w:val="en-US"/>
        </w:rPr>
        <w:t xml:space="preserve">lement </w:t>
      </w:r>
      <w:r w:rsidR="00193042">
        <w:rPr>
          <w:rFonts w:ascii="Arial" w:hAnsi="Arial" w:cs="Arial"/>
          <w:lang w:val="en-US"/>
        </w:rPr>
        <w:t xml:space="preserve">(FE) </w:t>
      </w:r>
      <w:r w:rsidR="001D3FFB" w:rsidRPr="00A27B09">
        <w:rPr>
          <w:rFonts w:ascii="Arial" w:hAnsi="Arial" w:cs="Arial"/>
          <w:lang w:val="en-US"/>
        </w:rPr>
        <w:t xml:space="preserve">solutions. In those cases, the experimental dent shapes determined </w:t>
      </w:r>
      <w:r w:rsidR="00F91D7A">
        <w:rPr>
          <w:rFonts w:ascii="Arial" w:hAnsi="Arial" w:cs="Arial"/>
          <w:lang w:val="en-US"/>
        </w:rPr>
        <w:t xml:space="preserve">by </w:t>
      </w:r>
      <w:r w:rsidR="001D3FFB" w:rsidRPr="00A27B09">
        <w:rPr>
          <w:rFonts w:ascii="Arial" w:hAnsi="Arial" w:cs="Arial"/>
          <w:lang w:val="en-US"/>
        </w:rPr>
        <w:t xml:space="preserve">using DIC were input to the </w:t>
      </w:r>
      <w:r w:rsidR="00193042">
        <w:rPr>
          <w:rFonts w:ascii="Arial" w:hAnsi="Arial" w:cs="Arial"/>
          <w:lang w:val="en-US"/>
        </w:rPr>
        <w:t>FE</w:t>
      </w:r>
      <w:r w:rsidR="001D3FFB" w:rsidRPr="00A27B09">
        <w:rPr>
          <w:rFonts w:ascii="Arial" w:hAnsi="Arial" w:cs="Arial"/>
          <w:lang w:val="en-US"/>
        </w:rPr>
        <w:t xml:space="preserve"> software</w:t>
      </w:r>
      <w:r w:rsidR="001D3FFB">
        <w:rPr>
          <w:rFonts w:ascii="Arial" w:hAnsi="Arial" w:cs="Arial"/>
          <w:lang w:val="en-US"/>
        </w:rPr>
        <w:t xml:space="preserve">. </w:t>
      </w:r>
      <w:r w:rsidR="001D3FFB">
        <w:rPr>
          <w:rFonts w:ascii="Arial" w:hAnsi="Arial" w:cs="Arial"/>
        </w:rPr>
        <w:t>S</w:t>
      </w:r>
      <w:r w:rsidR="001D3FFB" w:rsidRPr="00A27B09">
        <w:rPr>
          <w:rFonts w:ascii="Arial" w:hAnsi="Arial" w:cs="Arial"/>
        </w:rPr>
        <w:t>ubsequent fatigue test cycles were carried out with pressure varying from 0.2 MPa to 6.2 MPa at a rate</w:t>
      </w:r>
      <w:r w:rsidR="001D3FFB">
        <w:rPr>
          <w:rFonts w:ascii="Arial" w:hAnsi="Arial" w:cs="Arial"/>
        </w:rPr>
        <w:t xml:space="preserve"> </w:t>
      </w:r>
      <w:r w:rsidR="00F91D7A">
        <w:rPr>
          <w:rFonts w:ascii="Arial" w:hAnsi="Arial" w:cs="Arial"/>
        </w:rPr>
        <w:t xml:space="preserve">of </w:t>
      </w:r>
      <w:r w:rsidR="00F91D7A" w:rsidRPr="00A27B09">
        <w:rPr>
          <w:rFonts w:ascii="Arial" w:hAnsi="Arial" w:cs="Arial"/>
        </w:rPr>
        <w:t xml:space="preserve">1 Hz </w:t>
      </w:r>
      <w:r w:rsidR="001D3FFB">
        <w:rPr>
          <w:rFonts w:ascii="Arial" w:hAnsi="Arial" w:cs="Arial"/>
        </w:rPr>
        <w:t>[4]</w:t>
      </w:r>
      <w:r w:rsidR="001D3FFB" w:rsidRPr="00A27B09">
        <w:rPr>
          <w:rFonts w:ascii="Arial" w:hAnsi="Arial" w:cs="Arial"/>
        </w:rPr>
        <w:t>.</w:t>
      </w:r>
      <w:r w:rsidR="001D3FFB">
        <w:rPr>
          <w:rFonts w:ascii="Arial" w:hAnsi="Arial" w:cs="Arial"/>
        </w:rPr>
        <w:t xml:space="preserve"> </w:t>
      </w:r>
    </w:p>
    <w:p w14:paraId="3E7D5174" w14:textId="77777777" w:rsidR="008D440A" w:rsidRPr="00A27B09" w:rsidRDefault="008D440A" w:rsidP="00A27B09">
      <w:pPr>
        <w:jc w:val="both"/>
        <w:rPr>
          <w:rFonts w:ascii="Arial" w:hAnsi="Arial" w:cs="Arial"/>
        </w:rPr>
      </w:pPr>
    </w:p>
    <w:p w14:paraId="68AAA468" w14:textId="77777777" w:rsidR="002C656C" w:rsidRDefault="002C656C" w:rsidP="002C656C">
      <w:pPr>
        <w:pStyle w:val="BodyText2"/>
        <w:jc w:val="left"/>
        <w:rPr>
          <w:rFonts w:ascii="Arial" w:hAnsi="Arial" w:cs="Arial"/>
          <w:color w:val="auto"/>
          <w:sz w:val="20"/>
          <w:lang w:val="en-US"/>
        </w:rPr>
      </w:pPr>
      <w:r w:rsidRPr="003363CB">
        <w:rPr>
          <w:rFonts w:ascii="Arial" w:hAnsi="Arial" w:cs="Arial"/>
          <w:color w:val="auto"/>
          <w:sz w:val="20"/>
          <w:lang w:val="en-US"/>
        </w:rPr>
        <w:t>Results</w:t>
      </w:r>
    </w:p>
    <w:p w14:paraId="75721EBE" w14:textId="77777777" w:rsidR="008D440A" w:rsidRPr="003363CB" w:rsidRDefault="008D440A" w:rsidP="002C656C">
      <w:pPr>
        <w:pStyle w:val="BodyText2"/>
        <w:jc w:val="left"/>
        <w:rPr>
          <w:rFonts w:ascii="Arial" w:hAnsi="Arial" w:cs="Arial"/>
          <w:color w:val="auto"/>
          <w:sz w:val="20"/>
          <w:lang w:val="en-US"/>
        </w:rPr>
      </w:pPr>
    </w:p>
    <w:p w14:paraId="36124D9E" w14:textId="565D99A4" w:rsidR="003703F8" w:rsidRPr="00FC5006" w:rsidRDefault="001D3FFB" w:rsidP="007D52F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Fig. </w:t>
      </w:r>
      <w:r w:rsidR="002D2BE4">
        <w:rPr>
          <w:rFonts w:ascii="Arial" w:hAnsi="Arial" w:cs="Arial"/>
        </w:rPr>
        <w:t>1</w:t>
      </w:r>
      <w:r w:rsidR="009B4CCE">
        <w:rPr>
          <w:rFonts w:ascii="Arial" w:hAnsi="Arial" w:cs="Arial"/>
        </w:rPr>
        <w:t xml:space="preserve"> </w:t>
      </w:r>
      <w:r w:rsidR="00A27B09" w:rsidRPr="00A27B09">
        <w:rPr>
          <w:rFonts w:ascii="Arial" w:hAnsi="Arial" w:cs="Arial"/>
        </w:rPr>
        <w:t xml:space="preserve">shows </w:t>
      </w:r>
      <w:r>
        <w:rPr>
          <w:rFonts w:ascii="Arial" w:hAnsi="Arial" w:cs="Arial"/>
        </w:rPr>
        <w:t xml:space="preserve">stress-strain-temperature curves </w:t>
      </w:r>
      <w:r w:rsidR="00BA6BEE">
        <w:rPr>
          <w:rFonts w:ascii="Arial" w:hAnsi="Arial" w:cs="Arial"/>
        </w:rPr>
        <w:t xml:space="preserve">determined for one </w:t>
      </w:r>
      <w:r w:rsidR="00C83459">
        <w:rPr>
          <w:rFonts w:ascii="Arial" w:hAnsi="Arial" w:cs="Arial"/>
        </w:rPr>
        <w:t xml:space="preserve">uniaxial </w:t>
      </w:r>
      <w:r w:rsidR="00BA6BEE">
        <w:rPr>
          <w:rFonts w:ascii="Arial" w:hAnsi="Arial" w:cs="Arial"/>
        </w:rPr>
        <w:t>dog</w:t>
      </w:r>
      <w:r w:rsidR="00C83459">
        <w:rPr>
          <w:rFonts w:ascii="Arial" w:hAnsi="Arial" w:cs="Arial"/>
        </w:rPr>
        <w:t xml:space="preserve"> </w:t>
      </w:r>
      <w:r w:rsidR="00BA6BEE">
        <w:rPr>
          <w:rFonts w:ascii="Arial" w:hAnsi="Arial" w:cs="Arial"/>
        </w:rPr>
        <w:t xml:space="preserve">bone </w:t>
      </w:r>
      <w:r w:rsidR="00193042">
        <w:rPr>
          <w:rFonts w:ascii="Arial" w:hAnsi="Arial" w:cs="Arial"/>
        </w:rPr>
        <w:t>specimen</w:t>
      </w:r>
      <w:r w:rsidR="007D022B">
        <w:rPr>
          <w:rFonts w:ascii="Arial" w:hAnsi="Arial" w:cs="Arial"/>
        </w:rPr>
        <w:t xml:space="preserve"> (CP-7)</w:t>
      </w:r>
      <w:r w:rsidR="005906E4">
        <w:rPr>
          <w:rFonts w:ascii="Arial" w:hAnsi="Arial" w:cs="Arial"/>
        </w:rPr>
        <w:t xml:space="preserve">. </w:t>
      </w:r>
      <w:r w:rsidR="00193042">
        <w:rPr>
          <w:rFonts w:ascii="Arial" w:hAnsi="Arial" w:cs="Arial"/>
        </w:rPr>
        <w:t>The t</w:t>
      </w:r>
      <w:r w:rsidR="005906E4">
        <w:rPr>
          <w:rFonts w:ascii="Arial" w:hAnsi="Arial" w:cs="Arial"/>
        </w:rPr>
        <w:t>est sequence encompassed</w:t>
      </w:r>
      <w:r w:rsidR="00BA6BEE">
        <w:rPr>
          <w:rFonts w:ascii="Arial" w:hAnsi="Arial" w:cs="Arial"/>
        </w:rPr>
        <w:t xml:space="preserve"> five quasi-static tests, with maximum strains </w:t>
      </w:r>
      <w:r w:rsidR="005906E4">
        <w:rPr>
          <w:rFonts w:ascii="Arial" w:hAnsi="Arial" w:cs="Arial"/>
        </w:rPr>
        <w:t>reaching</w:t>
      </w:r>
      <w:r w:rsidR="00BA6BEE">
        <w:rPr>
          <w:rFonts w:ascii="Arial" w:hAnsi="Arial" w:cs="Arial"/>
        </w:rPr>
        <w:t xml:space="preserve"> 1% (t</w:t>
      </w:r>
      <w:r w:rsidR="005906E4">
        <w:rPr>
          <w:rFonts w:ascii="Arial" w:hAnsi="Arial" w:cs="Arial"/>
        </w:rPr>
        <w:t>h</w:t>
      </w:r>
      <w:r w:rsidR="00BA6BEE">
        <w:rPr>
          <w:rFonts w:ascii="Arial" w:hAnsi="Arial" w:cs="Arial"/>
        </w:rPr>
        <w:t xml:space="preserve">ree cycles), 3% and </w:t>
      </w:r>
      <w:r w:rsidR="00BA6BEE">
        <w:rPr>
          <w:rFonts w:ascii="Arial" w:hAnsi="Arial" w:cs="Arial"/>
        </w:rPr>
        <w:lastRenderedPageBreak/>
        <w:t xml:space="preserve">5%, </w:t>
      </w:r>
      <w:r w:rsidR="00F91D7A">
        <w:rPr>
          <w:rFonts w:ascii="Arial" w:hAnsi="Arial" w:cs="Arial"/>
        </w:rPr>
        <w:t>with a</w:t>
      </w:r>
      <w:r w:rsidR="005906E4">
        <w:rPr>
          <w:rFonts w:ascii="Arial" w:hAnsi="Arial" w:cs="Arial"/>
        </w:rPr>
        <w:t xml:space="preserve"> </w:t>
      </w:r>
      <w:r w:rsidR="00BA6BEE">
        <w:rPr>
          <w:rFonts w:ascii="Arial" w:hAnsi="Arial" w:cs="Arial"/>
        </w:rPr>
        <w:t>total strai</w:t>
      </w:r>
      <w:r w:rsidR="005906E4">
        <w:rPr>
          <w:rFonts w:ascii="Arial" w:hAnsi="Arial" w:cs="Arial"/>
        </w:rPr>
        <w:t xml:space="preserve">n </w:t>
      </w:r>
      <w:r w:rsidR="00F91D7A">
        <w:rPr>
          <w:rFonts w:ascii="Arial" w:hAnsi="Arial" w:cs="Arial"/>
        </w:rPr>
        <w:t>of</w:t>
      </w:r>
      <w:r w:rsidR="005906E4">
        <w:rPr>
          <w:rFonts w:ascii="Arial" w:hAnsi="Arial" w:cs="Arial"/>
        </w:rPr>
        <w:t xml:space="preserve"> 10% after the last test </w:t>
      </w:r>
      <w:r w:rsidR="00193042">
        <w:rPr>
          <w:rFonts w:ascii="Arial" w:hAnsi="Arial" w:cs="Arial"/>
        </w:rPr>
        <w:t xml:space="preserve">(fifth) </w:t>
      </w:r>
      <w:r w:rsidR="005906E4">
        <w:rPr>
          <w:rFonts w:ascii="Arial" w:hAnsi="Arial" w:cs="Arial"/>
        </w:rPr>
        <w:t>cycle</w:t>
      </w:r>
      <w:r w:rsidR="00BA6BEE">
        <w:rPr>
          <w:rFonts w:ascii="Arial" w:hAnsi="Arial" w:cs="Arial"/>
        </w:rPr>
        <w:t xml:space="preserve">. The </w:t>
      </w:r>
      <w:r w:rsidR="003703F8">
        <w:rPr>
          <w:rFonts w:ascii="Arial" w:hAnsi="Arial" w:cs="Arial"/>
        </w:rPr>
        <w:t>predicted fatigue limit of specimens CP-1 to CP-6</w:t>
      </w:r>
      <w:r w:rsidR="00BA6BEE">
        <w:rPr>
          <w:rFonts w:ascii="Arial" w:hAnsi="Arial" w:cs="Arial"/>
        </w:rPr>
        <w:t xml:space="preserve"> </w:t>
      </w:r>
      <w:r w:rsidR="006272F8">
        <w:rPr>
          <w:rFonts w:ascii="Arial" w:hAnsi="Arial" w:cs="Arial"/>
        </w:rPr>
        <w:t xml:space="preserve">as </w:t>
      </w:r>
      <w:r w:rsidR="007D022B">
        <w:rPr>
          <w:rFonts w:ascii="Arial" w:hAnsi="Arial" w:cs="Arial"/>
        </w:rPr>
        <w:t xml:space="preserve">reported in [4] averaged </w:t>
      </w:r>
      <w:r w:rsidR="00520B66" w:rsidRPr="00B33ECB">
        <w:rPr>
          <w:rFonts w:ascii="Arial" w:hAnsi="Arial" w:cs="Arial"/>
        </w:rPr>
        <w:t xml:space="preserve">245 </w:t>
      </w:r>
      <w:r w:rsidR="007D022B" w:rsidRPr="00B33ECB">
        <w:rPr>
          <w:rFonts w:ascii="Arial" w:hAnsi="Arial" w:cs="Arial"/>
        </w:rPr>
        <w:t xml:space="preserve">MPa while being </w:t>
      </w:r>
      <w:r w:rsidR="00474B65">
        <w:rPr>
          <w:rFonts w:ascii="Arial" w:hAnsi="Arial" w:cs="Arial"/>
        </w:rPr>
        <w:t>258</w:t>
      </w:r>
      <w:r w:rsidR="00474B65" w:rsidRPr="00B33ECB">
        <w:rPr>
          <w:rFonts w:ascii="Arial" w:hAnsi="Arial" w:cs="Arial"/>
        </w:rPr>
        <w:t xml:space="preserve"> </w:t>
      </w:r>
      <w:r w:rsidR="007D022B" w:rsidRPr="00B33ECB">
        <w:rPr>
          <w:rFonts w:ascii="Arial" w:hAnsi="Arial" w:cs="Arial"/>
        </w:rPr>
        <w:t>MPa for the CP-7 specimen</w:t>
      </w:r>
      <w:r w:rsidR="00BA6BEE">
        <w:rPr>
          <w:rFonts w:ascii="Arial" w:hAnsi="Arial" w:cs="Arial"/>
        </w:rPr>
        <w:t xml:space="preserve">. </w:t>
      </w:r>
      <w:r w:rsidR="006272F8">
        <w:rPr>
          <w:rFonts w:ascii="Arial" w:hAnsi="Arial" w:cs="Arial"/>
        </w:rPr>
        <w:t>The o</w:t>
      </w:r>
      <w:r w:rsidR="00BA6BEE">
        <w:rPr>
          <w:rFonts w:ascii="Arial" w:hAnsi="Arial" w:cs="Arial"/>
        </w:rPr>
        <w:t>nse</w:t>
      </w:r>
      <w:r w:rsidR="003703F8">
        <w:rPr>
          <w:rFonts w:ascii="Arial" w:hAnsi="Arial" w:cs="Arial"/>
        </w:rPr>
        <w:t>t of yielding for the five series of tests</w:t>
      </w:r>
      <w:r w:rsidR="00BA6BEE">
        <w:rPr>
          <w:rFonts w:ascii="Arial" w:hAnsi="Arial" w:cs="Arial"/>
        </w:rPr>
        <w:t xml:space="preserve"> are clearly defined</w:t>
      </w:r>
      <w:r w:rsidR="00193042">
        <w:rPr>
          <w:rFonts w:ascii="Arial" w:hAnsi="Arial" w:cs="Arial"/>
        </w:rPr>
        <w:t xml:space="preserve"> in Fig.1</w:t>
      </w:r>
      <w:r w:rsidR="005906E4">
        <w:rPr>
          <w:rFonts w:ascii="Arial" w:hAnsi="Arial" w:cs="Arial"/>
        </w:rPr>
        <w:t>,</w:t>
      </w:r>
      <w:r w:rsidR="00BA6BEE">
        <w:rPr>
          <w:rFonts w:ascii="Arial" w:hAnsi="Arial" w:cs="Arial"/>
        </w:rPr>
        <w:t xml:space="preserve"> not only by the </w:t>
      </w:r>
      <w:r w:rsidR="005906E4">
        <w:rPr>
          <w:rFonts w:ascii="Arial" w:hAnsi="Arial" w:cs="Arial"/>
        </w:rPr>
        <w:t>stress-strain curve</w:t>
      </w:r>
      <w:r w:rsidR="006272F8">
        <w:rPr>
          <w:rFonts w:ascii="Arial" w:hAnsi="Arial" w:cs="Arial"/>
        </w:rPr>
        <w:t>,</w:t>
      </w:r>
      <w:r w:rsidR="005906E4">
        <w:rPr>
          <w:rFonts w:ascii="Arial" w:hAnsi="Arial" w:cs="Arial"/>
        </w:rPr>
        <w:t xml:space="preserve"> but also by</w:t>
      </w:r>
      <w:r w:rsidR="00BA6BEE">
        <w:rPr>
          <w:rFonts w:ascii="Arial" w:hAnsi="Arial" w:cs="Arial"/>
        </w:rPr>
        <w:t xml:space="preserve"> the temperature-strain curve. </w:t>
      </w:r>
      <w:r w:rsidR="00FF0437">
        <w:rPr>
          <w:rFonts w:ascii="Arial" w:hAnsi="Arial" w:cs="Arial"/>
        </w:rPr>
        <w:t xml:space="preserve">The thermoelastic effect prevails at low stresses and </w:t>
      </w:r>
      <w:r w:rsidR="009B4CCE">
        <w:rPr>
          <w:rFonts w:ascii="Arial" w:hAnsi="Arial" w:cs="Arial"/>
        </w:rPr>
        <w:t xml:space="preserve">the </w:t>
      </w:r>
      <w:r w:rsidR="00FF0437">
        <w:rPr>
          <w:rFonts w:ascii="Arial" w:hAnsi="Arial" w:cs="Arial"/>
        </w:rPr>
        <w:t>mechanical plastic strain-temperature be</w:t>
      </w:r>
      <w:r w:rsidR="009B4CCE">
        <w:rPr>
          <w:rFonts w:ascii="Arial" w:hAnsi="Arial" w:cs="Arial"/>
        </w:rPr>
        <w:t>havior fully prevails</w:t>
      </w:r>
      <w:r w:rsidR="00FF0437">
        <w:rPr>
          <w:rFonts w:ascii="Arial" w:hAnsi="Arial" w:cs="Arial"/>
        </w:rPr>
        <w:t xml:space="preserve"> after y</w:t>
      </w:r>
      <w:r w:rsidR="004D7FD5">
        <w:rPr>
          <w:rFonts w:ascii="Arial" w:hAnsi="Arial" w:cs="Arial"/>
        </w:rPr>
        <w:t>i</w:t>
      </w:r>
      <w:r w:rsidR="00662E44">
        <w:rPr>
          <w:rFonts w:ascii="Arial" w:hAnsi="Arial" w:cs="Arial"/>
        </w:rPr>
        <w:t>el</w:t>
      </w:r>
      <w:r w:rsidR="004D7FD5">
        <w:rPr>
          <w:rFonts w:ascii="Arial" w:hAnsi="Arial" w:cs="Arial"/>
        </w:rPr>
        <w:t xml:space="preserve">ding. </w:t>
      </w:r>
      <w:r w:rsidR="00FF0437">
        <w:rPr>
          <w:rFonts w:ascii="Arial" w:hAnsi="Arial" w:cs="Arial"/>
        </w:rPr>
        <w:t>Fig</w:t>
      </w:r>
      <w:r w:rsidR="005906E4">
        <w:rPr>
          <w:rFonts w:ascii="Arial" w:hAnsi="Arial" w:cs="Arial"/>
        </w:rPr>
        <w:t>.</w:t>
      </w:r>
      <w:r w:rsidR="002D2BE4">
        <w:rPr>
          <w:rFonts w:ascii="Arial" w:hAnsi="Arial" w:cs="Arial"/>
        </w:rPr>
        <w:t xml:space="preserve"> 2</w:t>
      </w:r>
      <w:r w:rsidR="00FF0437">
        <w:rPr>
          <w:rFonts w:ascii="Arial" w:hAnsi="Arial" w:cs="Arial"/>
        </w:rPr>
        <w:t xml:space="preserve"> depicts </w:t>
      </w:r>
      <w:r w:rsidR="00E53E66">
        <w:rPr>
          <w:rFonts w:ascii="Arial" w:hAnsi="Arial" w:cs="Arial"/>
        </w:rPr>
        <w:t xml:space="preserve">the 258 MPa endurance limit and </w:t>
      </w:r>
      <w:r w:rsidR="00FF0437">
        <w:rPr>
          <w:rFonts w:ascii="Arial" w:hAnsi="Arial" w:cs="Arial"/>
        </w:rPr>
        <w:t xml:space="preserve">more clearly </w:t>
      </w:r>
      <w:r w:rsidR="00006233">
        <w:rPr>
          <w:rFonts w:ascii="Arial" w:hAnsi="Arial" w:cs="Arial"/>
        </w:rPr>
        <w:t xml:space="preserve">both </w:t>
      </w:r>
      <w:r w:rsidR="004D7FD5">
        <w:rPr>
          <w:rFonts w:ascii="Arial" w:hAnsi="Arial" w:cs="Arial"/>
        </w:rPr>
        <w:t xml:space="preserve">strain and temperature versus stress </w:t>
      </w:r>
      <w:r w:rsidR="007D022B">
        <w:rPr>
          <w:rFonts w:ascii="Arial" w:hAnsi="Arial" w:cs="Arial"/>
        </w:rPr>
        <w:t xml:space="preserve">curve knees ocurring at </w:t>
      </w:r>
      <w:r w:rsidR="007D022B" w:rsidRPr="00FC5006">
        <w:rPr>
          <w:rFonts w:ascii="Arial" w:hAnsi="Arial" w:cs="Arial"/>
        </w:rPr>
        <w:t xml:space="preserve">about </w:t>
      </w:r>
      <w:r w:rsidR="006F7F66" w:rsidRPr="00FC5006">
        <w:rPr>
          <w:rFonts w:ascii="Arial" w:hAnsi="Arial" w:cs="Arial"/>
        </w:rPr>
        <w:t>450</w:t>
      </w:r>
      <w:r w:rsidR="00FF0437" w:rsidRPr="00FC5006">
        <w:rPr>
          <w:rFonts w:ascii="Arial" w:hAnsi="Arial" w:cs="Arial"/>
        </w:rPr>
        <w:t xml:space="preserve"> MPa</w:t>
      </w:r>
      <w:r w:rsidR="00E53E66" w:rsidRPr="00FC5006">
        <w:rPr>
          <w:rFonts w:ascii="Arial" w:hAnsi="Arial" w:cs="Arial"/>
        </w:rPr>
        <w:t>.</w:t>
      </w:r>
    </w:p>
    <w:p w14:paraId="77388421" w14:textId="77777777" w:rsidR="003703F8" w:rsidRPr="00FC5006" w:rsidRDefault="003703F8" w:rsidP="007D52F7">
      <w:pPr>
        <w:jc w:val="both"/>
        <w:rPr>
          <w:rFonts w:ascii="Arial" w:hAnsi="Arial" w:cs="Arial"/>
        </w:rPr>
      </w:pPr>
    </w:p>
    <w:p w14:paraId="4E31EF1B" w14:textId="034DC176" w:rsidR="008D440A" w:rsidRDefault="004D7FD5" w:rsidP="007D52F7">
      <w:pPr>
        <w:jc w:val="both"/>
        <w:rPr>
          <w:rFonts w:ascii="Arial" w:hAnsi="Arial" w:cs="Arial"/>
        </w:rPr>
      </w:pPr>
      <w:r w:rsidRPr="00FC5006">
        <w:rPr>
          <w:rFonts w:ascii="Arial" w:hAnsi="Arial" w:cs="Arial"/>
        </w:rPr>
        <w:t>Fig</w:t>
      </w:r>
      <w:r w:rsidR="009B4CCE" w:rsidRPr="00FC5006">
        <w:rPr>
          <w:rFonts w:ascii="Arial" w:hAnsi="Arial" w:cs="Arial"/>
        </w:rPr>
        <w:t>.</w:t>
      </w:r>
      <w:r w:rsidR="00730E90" w:rsidRPr="00FC5006">
        <w:rPr>
          <w:rFonts w:ascii="Arial" w:hAnsi="Arial" w:cs="Arial"/>
        </w:rPr>
        <w:t xml:space="preserve"> 3</w:t>
      </w:r>
      <w:r w:rsidRPr="00FC5006">
        <w:rPr>
          <w:rFonts w:ascii="Arial" w:hAnsi="Arial" w:cs="Arial"/>
        </w:rPr>
        <w:t xml:space="preserve"> shows the </w:t>
      </w:r>
      <w:r w:rsidR="00A27B09" w:rsidRPr="00FC5006">
        <w:rPr>
          <w:rFonts w:ascii="Arial" w:hAnsi="Arial" w:cs="Arial"/>
        </w:rPr>
        <w:t>application of the q</w:t>
      </w:r>
      <w:r w:rsidRPr="00FC5006">
        <w:rPr>
          <w:rFonts w:ascii="Arial" w:hAnsi="Arial" w:cs="Arial"/>
        </w:rPr>
        <w:t xml:space="preserve">uasi-static IR method </w:t>
      </w:r>
      <w:r w:rsidR="004C1FA3" w:rsidRPr="00FC5006">
        <w:rPr>
          <w:rFonts w:ascii="Arial" w:hAnsi="Arial" w:cs="Arial"/>
        </w:rPr>
        <w:t>for</w:t>
      </w:r>
      <w:r w:rsidRPr="00FC5006">
        <w:rPr>
          <w:rFonts w:ascii="Arial" w:hAnsi="Arial" w:cs="Arial"/>
        </w:rPr>
        <w:t xml:space="preserve"> determin</w:t>
      </w:r>
      <w:r w:rsidR="004C1FA3" w:rsidRPr="00FC5006">
        <w:rPr>
          <w:rFonts w:ascii="Arial" w:hAnsi="Arial" w:cs="Arial"/>
        </w:rPr>
        <w:t>ing</w:t>
      </w:r>
      <w:r w:rsidR="00A27B09" w:rsidRPr="00FC5006">
        <w:rPr>
          <w:rFonts w:ascii="Arial" w:hAnsi="Arial" w:cs="Arial"/>
        </w:rPr>
        <w:t xml:space="preserve"> the full alternated biaxial fatigue limit</w:t>
      </w:r>
      <w:r w:rsidRPr="00FC5006">
        <w:rPr>
          <w:rFonts w:ascii="Arial" w:hAnsi="Arial" w:cs="Arial"/>
        </w:rPr>
        <w:t xml:space="preserve"> of </w:t>
      </w:r>
      <w:r w:rsidR="004C1FA3" w:rsidRPr="00FC5006">
        <w:rPr>
          <w:rFonts w:ascii="Arial" w:hAnsi="Arial" w:cs="Arial"/>
        </w:rPr>
        <w:t>a single</w:t>
      </w:r>
      <w:r w:rsidRPr="00FC5006">
        <w:rPr>
          <w:rFonts w:ascii="Arial" w:hAnsi="Arial" w:cs="Arial"/>
        </w:rPr>
        <w:t xml:space="preserve"> steel pipe specimen (Dent 3), [4]</w:t>
      </w:r>
      <w:r w:rsidR="00A27B09" w:rsidRPr="00FC5006">
        <w:rPr>
          <w:rFonts w:ascii="Arial" w:hAnsi="Arial" w:cs="Arial"/>
        </w:rPr>
        <w:t xml:space="preserve">. </w:t>
      </w:r>
      <w:r w:rsidR="00730E90" w:rsidRPr="00FC5006">
        <w:rPr>
          <w:rFonts w:ascii="Arial" w:hAnsi="Arial" w:cs="Arial"/>
          <w:lang w:val="en-US"/>
        </w:rPr>
        <w:t>The time axis is</w:t>
      </w:r>
      <w:r w:rsidR="002F0E75" w:rsidRPr="00FC5006">
        <w:rPr>
          <w:rFonts w:ascii="Arial" w:hAnsi="Arial" w:cs="Arial"/>
          <w:lang w:val="en-US"/>
        </w:rPr>
        <w:t xml:space="preserve"> used to </w:t>
      </w:r>
      <w:r w:rsidR="00E53E66" w:rsidRPr="00FC5006">
        <w:rPr>
          <w:rFonts w:ascii="Arial" w:hAnsi="Arial" w:cs="Arial"/>
          <w:lang w:val="en-US"/>
        </w:rPr>
        <w:t>correlate</w:t>
      </w:r>
      <w:r w:rsidR="002F0E75" w:rsidRPr="00FC5006">
        <w:rPr>
          <w:rFonts w:ascii="Arial" w:hAnsi="Arial" w:cs="Arial"/>
          <w:lang w:val="en-US"/>
        </w:rPr>
        <w:t xml:space="preserve"> the temperature measured with the applied pr</w:t>
      </w:r>
      <w:r w:rsidR="005906E4" w:rsidRPr="00FC5006">
        <w:rPr>
          <w:rFonts w:ascii="Arial" w:hAnsi="Arial" w:cs="Arial"/>
          <w:lang w:val="en-US"/>
        </w:rPr>
        <w:t>essure</w:t>
      </w:r>
      <w:r w:rsidR="004C1FA3" w:rsidRPr="00FC5006">
        <w:rPr>
          <w:rFonts w:ascii="Arial" w:hAnsi="Arial" w:cs="Arial"/>
          <w:lang w:val="en-US"/>
        </w:rPr>
        <w:t>,</w:t>
      </w:r>
      <w:r w:rsidR="005906E4" w:rsidRPr="00FC5006">
        <w:rPr>
          <w:rFonts w:ascii="Arial" w:hAnsi="Arial" w:cs="Arial"/>
          <w:lang w:val="en-US"/>
        </w:rPr>
        <w:t xml:space="preserve"> and then with the stress or </w:t>
      </w:r>
      <w:r w:rsidR="002F0E75" w:rsidRPr="00FC5006">
        <w:rPr>
          <w:rFonts w:ascii="Arial" w:hAnsi="Arial" w:cs="Arial"/>
          <w:lang w:val="en-US"/>
        </w:rPr>
        <w:t xml:space="preserve">strain </w:t>
      </w:r>
      <w:r w:rsidR="005906E4" w:rsidRPr="00FC5006">
        <w:rPr>
          <w:rFonts w:ascii="Arial" w:hAnsi="Arial" w:cs="Arial"/>
          <w:lang w:val="en-US"/>
        </w:rPr>
        <w:t xml:space="preserve">states </w:t>
      </w:r>
      <w:r w:rsidR="002F0E75" w:rsidRPr="00FC5006">
        <w:rPr>
          <w:rFonts w:ascii="Arial" w:hAnsi="Arial" w:cs="Arial"/>
          <w:lang w:val="en-US"/>
        </w:rPr>
        <w:t>acting at the observed point.</w:t>
      </w:r>
      <w:r w:rsidR="00597941" w:rsidRPr="00FC5006">
        <w:rPr>
          <w:rFonts w:ascii="Arial" w:hAnsi="Arial" w:cs="Arial"/>
          <w:lang w:val="en-US"/>
        </w:rPr>
        <w:t xml:space="preserve"> S</w:t>
      </w:r>
      <w:r w:rsidR="006F7F66" w:rsidRPr="00FC5006">
        <w:rPr>
          <w:rFonts w:ascii="Arial" w:hAnsi="Arial" w:cs="Arial"/>
        </w:rPr>
        <w:t>tresses highlighted</w:t>
      </w:r>
      <w:r w:rsidRPr="00FC5006">
        <w:rPr>
          <w:rFonts w:ascii="Arial" w:hAnsi="Arial" w:cs="Arial"/>
        </w:rPr>
        <w:t xml:space="preserve"> </w:t>
      </w:r>
      <w:r w:rsidR="004C1FA3" w:rsidRPr="00FC5006">
        <w:rPr>
          <w:rFonts w:ascii="Arial" w:hAnsi="Arial" w:cs="Arial"/>
        </w:rPr>
        <w:t>on</w:t>
      </w:r>
      <w:r w:rsidRPr="00FC5006">
        <w:rPr>
          <w:rFonts w:ascii="Arial" w:hAnsi="Arial" w:cs="Arial"/>
        </w:rPr>
        <w:t xml:space="preserve"> the graph</w:t>
      </w:r>
      <w:r w:rsidR="006F7F66" w:rsidRPr="00FC5006">
        <w:rPr>
          <w:rFonts w:ascii="Arial" w:hAnsi="Arial" w:cs="Arial"/>
        </w:rPr>
        <w:t xml:space="preserve"> (pressure x time)</w:t>
      </w:r>
      <w:r w:rsidRPr="00FC5006">
        <w:rPr>
          <w:rFonts w:ascii="Arial" w:hAnsi="Arial" w:cs="Arial"/>
        </w:rPr>
        <w:t xml:space="preserve"> </w:t>
      </w:r>
      <w:r w:rsidR="004C1FA3" w:rsidRPr="00FC5006">
        <w:rPr>
          <w:rFonts w:ascii="Arial" w:hAnsi="Arial" w:cs="Arial"/>
        </w:rPr>
        <w:t>in</w:t>
      </w:r>
      <w:r w:rsidR="002D2BE4" w:rsidRPr="00FC5006">
        <w:rPr>
          <w:rFonts w:ascii="Arial" w:hAnsi="Arial" w:cs="Arial"/>
        </w:rPr>
        <w:t xml:space="preserve"> Fig.3</w:t>
      </w:r>
      <w:r w:rsidR="009B4CCE" w:rsidRPr="00FC5006">
        <w:rPr>
          <w:rFonts w:ascii="Arial" w:hAnsi="Arial" w:cs="Arial"/>
        </w:rPr>
        <w:t xml:space="preserve"> </w:t>
      </w:r>
      <w:r w:rsidRPr="00FC5006">
        <w:rPr>
          <w:rFonts w:ascii="Arial" w:hAnsi="Arial" w:cs="Arial"/>
        </w:rPr>
        <w:t>were calcu</w:t>
      </w:r>
      <w:r w:rsidR="009B4CCE" w:rsidRPr="00FC5006">
        <w:rPr>
          <w:rFonts w:ascii="Arial" w:hAnsi="Arial" w:cs="Arial"/>
        </w:rPr>
        <w:t>l</w:t>
      </w:r>
      <w:r w:rsidRPr="00FC5006">
        <w:rPr>
          <w:rFonts w:ascii="Arial" w:hAnsi="Arial" w:cs="Arial"/>
        </w:rPr>
        <w:t>ated from an el</w:t>
      </w:r>
      <w:r w:rsidR="00C84040" w:rsidRPr="00FC5006">
        <w:rPr>
          <w:rFonts w:ascii="Arial" w:hAnsi="Arial" w:cs="Arial"/>
        </w:rPr>
        <w:t xml:space="preserve">astic </w:t>
      </w:r>
      <w:r w:rsidR="00730E90" w:rsidRPr="00FC5006">
        <w:rPr>
          <w:rFonts w:ascii="Arial" w:hAnsi="Arial" w:cs="Arial"/>
        </w:rPr>
        <w:t>FE</w:t>
      </w:r>
      <w:r w:rsidR="00C84040" w:rsidRPr="00FC5006">
        <w:rPr>
          <w:rFonts w:ascii="Arial" w:hAnsi="Arial" w:cs="Arial"/>
        </w:rPr>
        <w:t xml:space="preserve"> analysis</w:t>
      </w:r>
      <w:r w:rsidR="00A27B09" w:rsidRPr="00FC5006">
        <w:rPr>
          <w:rFonts w:ascii="Arial" w:hAnsi="Arial" w:cs="Arial"/>
        </w:rPr>
        <w:t xml:space="preserve"> </w:t>
      </w:r>
      <w:r w:rsidR="009B4CCE" w:rsidRPr="00FC5006">
        <w:rPr>
          <w:rFonts w:ascii="Arial" w:hAnsi="Arial" w:cs="Arial"/>
        </w:rPr>
        <w:t>t</w:t>
      </w:r>
      <w:r w:rsidR="002F0E75" w:rsidRPr="00FC5006">
        <w:rPr>
          <w:rFonts w:ascii="Arial" w:hAnsi="Arial" w:cs="Arial"/>
        </w:rPr>
        <w:t>hat</w:t>
      </w:r>
      <w:r w:rsidR="009B4CCE" w:rsidRPr="00FC5006">
        <w:rPr>
          <w:rFonts w:ascii="Arial" w:hAnsi="Arial" w:cs="Arial"/>
        </w:rPr>
        <w:t xml:space="preserve"> used t</w:t>
      </w:r>
      <w:r w:rsidR="005906E4" w:rsidRPr="00FC5006">
        <w:rPr>
          <w:rFonts w:ascii="Arial" w:hAnsi="Arial" w:cs="Arial"/>
        </w:rPr>
        <w:t>he DIC determined dent</w:t>
      </w:r>
      <w:r w:rsidR="007D52F7" w:rsidRPr="00FC5006">
        <w:rPr>
          <w:rFonts w:ascii="Arial" w:hAnsi="Arial" w:cs="Arial"/>
        </w:rPr>
        <w:t xml:space="preserve"> </w:t>
      </w:r>
      <w:r w:rsidR="005906E4" w:rsidRPr="00FC5006">
        <w:rPr>
          <w:rFonts w:ascii="Arial" w:hAnsi="Arial" w:cs="Arial"/>
        </w:rPr>
        <w:t>shape</w:t>
      </w:r>
      <w:r w:rsidR="00B33ECB" w:rsidRPr="00FC5006">
        <w:rPr>
          <w:rFonts w:ascii="Arial" w:hAnsi="Arial" w:cs="Arial"/>
        </w:rPr>
        <w:t xml:space="preserve"> or </w:t>
      </w:r>
      <w:r w:rsidR="00E53E66" w:rsidRPr="00FC5006">
        <w:rPr>
          <w:rFonts w:ascii="Arial" w:hAnsi="Arial" w:cs="Arial"/>
        </w:rPr>
        <w:t xml:space="preserve">were </w:t>
      </w:r>
      <w:r w:rsidR="00B33ECB" w:rsidRPr="00FC5006">
        <w:rPr>
          <w:rFonts w:ascii="Arial" w:hAnsi="Arial" w:cs="Arial"/>
        </w:rPr>
        <w:t>directly determined from strains achieved from the DIC analysis</w:t>
      </w:r>
      <w:r w:rsidR="005906E4" w:rsidRPr="00FC5006">
        <w:rPr>
          <w:rFonts w:ascii="Arial" w:hAnsi="Arial" w:cs="Arial"/>
        </w:rPr>
        <w:t>. They</w:t>
      </w:r>
      <w:r w:rsidR="00A27B09" w:rsidRPr="00FC5006">
        <w:rPr>
          <w:rFonts w:ascii="Arial" w:hAnsi="Arial" w:cs="Arial"/>
        </w:rPr>
        <w:t xml:space="preserve"> </w:t>
      </w:r>
      <w:r w:rsidR="006F7F66" w:rsidRPr="00FC5006">
        <w:rPr>
          <w:rFonts w:ascii="Arial" w:hAnsi="Arial" w:cs="Arial"/>
        </w:rPr>
        <w:t xml:space="preserve">can </w:t>
      </w:r>
      <w:r w:rsidR="009B4CCE" w:rsidRPr="00FC5006">
        <w:rPr>
          <w:rFonts w:ascii="Arial" w:hAnsi="Arial" w:cs="Arial"/>
        </w:rPr>
        <w:t xml:space="preserve">reasonably </w:t>
      </w:r>
      <w:r w:rsidR="004C1FA3" w:rsidRPr="00FC5006">
        <w:rPr>
          <w:rFonts w:ascii="Arial" w:hAnsi="Arial" w:cs="Arial"/>
        </w:rPr>
        <w:t xml:space="preserve">represent </w:t>
      </w:r>
      <w:r w:rsidR="00E90369" w:rsidRPr="00FC5006">
        <w:rPr>
          <w:rFonts w:ascii="Arial" w:hAnsi="Arial" w:cs="Arial"/>
        </w:rPr>
        <w:t xml:space="preserve">the </w:t>
      </w:r>
      <w:r w:rsidR="00B33ECB" w:rsidRPr="00FC5006">
        <w:rPr>
          <w:rFonts w:ascii="Arial" w:hAnsi="Arial" w:cs="Arial"/>
        </w:rPr>
        <w:t xml:space="preserve">quasi-linear behavior of </w:t>
      </w:r>
      <w:r w:rsidR="00C84040" w:rsidRPr="00FC5006">
        <w:rPr>
          <w:rFonts w:ascii="Arial" w:hAnsi="Arial" w:cs="Arial"/>
        </w:rPr>
        <w:t xml:space="preserve">actual </w:t>
      </w:r>
      <w:r w:rsidR="009B4CCE" w:rsidRPr="00FC5006">
        <w:rPr>
          <w:rFonts w:ascii="Arial" w:hAnsi="Arial" w:cs="Arial"/>
        </w:rPr>
        <w:t>stress</w:t>
      </w:r>
      <w:r w:rsidR="00B33ECB" w:rsidRPr="00FC5006">
        <w:rPr>
          <w:rFonts w:ascii="Arial" w:hAnsi="Arial" w:cs="Arial"/>
        </w:rPr>
        <w:t>e</w:t>
      </w:r>
      <w:r w:rsidR="00E53E66" w:rsidRPr="00FC5006">
        <w:rPr>
          <w:rFonts w:ascii="Arial" w:hAnsi="Arial" w:cs="Arial"/>
        </w:rPr>
        <w:t>s</w:t>
      </w:r>
      <w:r w:rsidR="00E90369" w:rsidRPr="00FC5006">
        <w:rPr>
          <w:rFonts w:ascii="Arial" w:hAnsi="Arial" w:cs="Arial"/>
        </w:rPr>
        <w:t xml:space="preserve"> up</w:t>
      </w:r>
      <w:r w:rsidR="00C84040" w:rsidRPr="00FC5006">
        <w:rPr>
          <w:rFonts w:ascii="Arial" w:hAnsi="Arial" w:cs="Arial"/>
        </w:rPr>
        <w:t xml:space="preserve"> to the onset of yielding</w:t>
      </w:r>
      <w:r w:rsidR="009B4CCE" w:rsidRPr="00FC5006">
        <w:rPr>
          <w:rFonts w:ascii="Arial" w:hAnsi="Arial" w:cs="Arial"/>
        </w:rPr>
        <w:t xml:space="preserve"> (</w:t>
      </w:r>
      <w:r w:rsidR="00B33ECB" w:rsidRPr="00FC5006">
        <w:rPr>
          <w:rFonts w:ascii="Arial" w:hAnsi="Arial" w:cs="Arial"/>
        </w:rPr>
        <w:t xml:space="preserve">assumed to be equal to </w:t>
      </w:r>
      <w:r w:rsidR="003703F8" w:rsidRPr="00FC5006">
        <w:rPr>
          <w:rFonts w:ascii="Arial" w:hAnsi="Arial" w:cs="Arial"/>
        </w:rPr>
        <w:t>4</w:t>
      </w:r>
      <w:r w:rsidR="00520B66" w:rsidRPr="00FC5006">
        <w:rPr>
          <w:rFonts w:ascii="Arial" w:hAnsi="Arial" w:cs="Arial"/>
        </w:rPr>
        <w:t>5</w:t>
      </w:r>
      <w:r w:rsidR="00C84040" w:rsidRPr="00FC5006">
        <w:rPr>
          <w:rFonts w:ascii="Arial" w:hAnsi="Arial" w:cs="Arial"/>
        </w:rPr>
        <w:t>0</w:t>
      </w:r>
      <w:r w:rsidR="006F7F66" w:rsidRPr="00FC5006">
        <w:rPr>
          <w:rFonts w:ascii="Arial" w:hAnsi="Arial" w:cs="Arial"/>
        </w:rPr>
        <w:t xml:space="preserve"> MPa</w:t>
      </w:r>
      <w:r w:rsidR="004C1FA3" w:rsidRPr="00FC5006">
        <w:rPr>
          <w:rFonts w:ascii="Arial" w:hAnsi="Arial" w:cs="Arial"/>
        </w:rPr>
        <w:t>,</w:t>
      </w:r>
      <w:r w:rsidR="00597941" w:rsidRPr="00FC5006">
        <w:rPr>
          <w:rFonts w:ascii="Arial" w:hAnsi="Arial" w:cs="Arial"/>
        </w:rPr>
        <w:t xml:space="preserve"> fifth </w:t>
      </w:r>
      <w:r w:rsidR="00E53E66" w:rsidRPr="00FC5006">
        <w:rPr>
          <w:rFonts w:ascii="Arial" w:hAnsi="Arial" w:cs="Arial"/>
        </w:rPr>
        <w:t xml:space="preserve">test </w:t>
      </w:r>
      <w:r w:rsidR="00597941" w:rsidRPr="00FC5006">
        <w:rPr>
          <w:rFonts w:ascii="Arial" w:hAnsi="Arial" w:cs="Arial"/>
        </w:rPr>
        <w:t>series</w:t>
      </w:r>
      <w:r w:rsidR="005906E4" w:rsidRPr="00FC5006">
        <w:rPr>
          <w:rFonts w:ascii="Arial" w:hAnsi="Arial" w:cs="Arial"/>
        </w:rPr>
        <w:t xml:space="preserve"> </w:t>
      </w:r>
      <w:r w:rsidR="002D2BE4" w:rsidRPr="00FC5006">
        <w:rPr>
          <w:rFonts w:ascii="Arial" w:hAnsi="Arial" w:cs="Arial"/>
        </w:rPr>
        <w:t>as depicted in Fig.2</w:t>
      </w:r>
      <w:r w:rsidR="009B4CCE" w:rsidRPr="00FC5006">
        <w:rPr>
          <w:rFonts w:ascii="Arial" w:hAnsi="Arial" w:cs="Arial"/>
        </w:rPr>
        <w:t>)</w:t>
      </w:r>
      <w:r w:rsidR="00C84040" w:rsidRPr="00FC5006">
        <w:rPr>
          <w:rFonts w:ascii="Arial" w:hAnsi="Arial" w:cs="Arial"/>
        </w:rPr>
        <w:t xml:space="preserve">. </w:t>
      </w:r>
      <w:r w:rsidR="00E90369" w:rsidRPr="00FC5006">
        <w:rPr>
          <w:rFonts w:ascii="Arial" w:hAnsi="Arial" w:cs="Arial"/>
        </w:rPr>
        <w:t xml:space="preserve">The </w:t>
      </w:r>
      <w:r w:rsidR="00F15B48" w:rsidRPr="00FC5006">
        <w:rPr>
          <w:rFonts w:ascii="Arial" w:hAnsi="Arial" w:cs="Arial"/>
        </w:rPr>
        <w:t xml:space="preserve">initial </w:t>
      </w:r>
      <w:r w:rsidR="00E90369" w:rsidRPr="00FC5006">
        <w:rPr>
          <w:rFonts w:ascii="Arial" w:hAnsi="Arial" w:cs="Arial"/>
        </w:rPr>
        <w:t xml:space="preserve">temperature variation </w:t>
      </w:r>
      <w:r w:rsidR="002D2BE4" w:rsidRPr="00FC5006">
        <w:rPr>
          <w:rFonts w:ascii="Arial" w:hAnsi="Arial" w:cs="Arial"/>
        </w:rPr>
        <w:t>given in Fig.3</w:t>
      </w:r>
      <w:r w:rsidR="009B4CCE" w:rsidRPr="00FC5006">
        <w:rPr>
          <w:rFonts w:ascii="Arial" w:hAnsi="Arial" w:cs="Arial"/>
        </w:rPr>
        <w:t xml:space="preserve"> </w:t>
      </w:r>
      <w:r w:rsidR="00E90369" w:rsidRPr="00FC5006">
        <w:rPr>
          <w:rFonts w:ascii="Arial" w:hAnsi="Arial" w:cs="Arial"/>
        </w:rPr>
        <w:t>was curve fitted to minimize temperature measurement noi</w:t>
      </w:r>
      <w:r w:rsidR="00F15B48" w:rsidRPr="00FC5006">
        <w:rPr>
          <w:rFonts w:ascii="Arial" w:hAnsi="Arial" w:cs="Arial"/>
        </w:rPr>
        <w:t>se. The</w:t>
      </w:r>
      <w:r w:rsidR="00E90369" w:rsidRPr="00FC5006">
        <w:rPr>
          <w:rFonts w:ascii="Arial" w:hAnsi="Arial" w:cs="Arial"/>
        </w:rPr>
        <w:t xml:space="preserve"> slope deviation point (2% from linear </w:t>
      </w:r>
      <w:r w:rsidR="005906E4" w:rsidRPr="00FC5006">
        <w:rPr>
          <w:rFonts w:ascii="Arial" w:hAnsi="Arial" w:cs="Arial"/>
        </w:rPr>
        <w:t xml:space="preserve">slope) is related </w:t>
      </w:r>
      <w:r w:rsidR="004C1FA3" w:rsidRPr="00FC5006">
        <w:rPr>
          <w:rFonts w:ascii="Arial" w:hAnsi="Arial" w:cs="Arial"/>
        </w:rPr>
        <w:t>to</w:t>
      </w:r>
      <w:r w:rsidR="005906E4" w:rsidRPr="00FC5006">
        <w:rPr>
          <w:rFonts w:ascii="Arial" w:hAnsi="Arial" w:cs="Arial"/>
        </w:rPr>
        <w:t xml:space="preserve"> the full-</w:t>
      </w:r>
      <w:r w:rsidR="00E90369" w:rsidRPr="00FC5006">
        <w:rPr>
          <w:rFonts w:ascii="Arial" w:hAnsi="Arial" w:cs="Arial"/>
        </w:rPr>
        <w:t>alternate Mises fatigue strength</w:t>
      </w:r>
      <w:r w:rsidR="004C1FA3" w:rsidRPr="00FC5006">
        <w:rPr>
          <w:rFonts w:ascii="Arial" w:hAnsi="Arial" w:cs="Arial"/>
        </w:rPr>
        <w:t>, which is</w:t>
      </w:r>
      <w:r w:rsidR="00E90369" w:rsidRPr="00FC5006">
        <w:rPr>
          <w:rFonts w:ascii="Arial" w:hAnsi="Arial" w:cs="Arial"/>
        </w:rPr>
        <w:t xml:space="preserve"> indicated to be 236 MPa</w:t>
      </w:r>
      <w:r w:rsidR="00F15B48" w:rsidRPr="00FC5006">
        <w:rPr>
          <w:rFonts w:ascii="Arial" w:hAnsi="Arial" w:cs="Arial"/>
        </w:rPr>
        <w:t xml:space="preserve"> as given i</w:t>
      </w:r>
      <w:r w:rsidR="005906E4" w:rsidRPr="00FC5006">
        <w:rPr>
          <w:rFonts w:ascii="Arial" w:hAnsi="Arial" w:cs="Arial"/>
        </w:rPr>
        <w:t>n</w:t>
      </w:r>
      <w:r w:rsidR="00F15B48" w:rsidRPr="00FC5006">
        <w:rPr>
          <w:rFonts w:ascii="Arial" w:hAnsi="Arial" w:cs="Arial"/>
        </w:rPr>
        <w:t xml:space="preserve"> [4].</w:t>
      </w:r>
      <w:r w:rsidR="00E90369" w:rsidRPr="00FC5006">
        <w:rPr>
          <w:rFonts w:ascii="Arial" w:hAnsi="Arial" w:cs="Arial"/>
        </w:rPr>
        <w:t xml:space="preserve"> At the onset of</w:t>
      </w:r>
      <w:r w:rsidR="007D022B" w:rsidRPr="00FC5006">
        <w:rPr>
          <w:rFonts w:ascii="Arial" w:hAnsi="Arial" w:cs="Arial"/>
        </w:rPr>
        <w:t xml:space="preserve"> yielding (</w:t>
      </w:r>
      <w:r w:rsidR="00520B66" w:rsidRPr="00FC5006">
        <w:rPr>
          <w:rFonts w:ascii="Arial" w:hAnsi="Arial" w:cs="Arial"/>
        </w:rPr>
        <w:t xml:space="preserve">about 450 </w:t>
      </w:r>
      <w:r w:rsidR="00E90369" w:rsidRPr="00FC5006">
        <w:rPr>
          <w:rFonts w:ascii="Arial" w:hAnsi="Arial" w:cs="Arial"/>
        </w:rPr>
        <w:t xml:space="preserve">MPa), </w:t>
      </w:r>
      <w:r w:rsidR="00C84040" w:rsidRPr="00FC5006">
        <w:rPr>
          <w:rFonts w:ascii="Arial" w:hAnsi="Arial" w:cs="Arial"/>
        </w:rPr>
        <w:t xml:space="preserve">the temperature </w:t>
      </w:r>
      <w:r w:rsidR="00C45DE4" w:rsidRPr="00FC5006">
        <w:rPr>
          <w:rFonts w:ascii="Arial" w:hAnsi="Arial" w:cs="Arial"/>
        </w:rPr>
        <w:t>points</w:t>
      </w:r>
      <w:r w:rsidR="00730E90" w:rsidRPr="00FC5006">
        <w:rPr>
          <w:rFonts w:ascii="Arial" w:hAnsi="Arial" w:cs="Arial"/>
        </w:rPr>
        <w:t xml:space="preserve"> </w:t>
      </w:r>
      <w:r w:rsidR="007D022B" w:rsidRPr="00FC5006">
        <w:rPr>
          <w:rFonts w:ascii="Arial" w:hAnsi="Arial" w:cs="Arial"/>
        </w:rPr>
        <w:t>(from FE and DIC)</w:t>
      </w:r>
      <w:r w:rsidR="007D022B">
        <w:rPr>
          <w:rFonts w:ascii="Arial" w:hAnsi="Arial" w:cs="Arial"/>
        </w:rPr>
        <w:t xml:space="preserve"> </w:t>
      </w:r>
      <w:r w:rsidR="00730E90">
        <w:rPr>
          <w:rFonts w:ascii="Arial" w:hAnsi="Arial" w:cs="Arial"/>
        </w:rPr>
        <w:t>are</w:t>
      </w:r>
      <w:r w:rsidR="00C45DE4">
        <w:rPr>
          <w:rFonts w:ascii="Arial" w:hAnsi="Arial" w:cs="Arial"/>
        </w:rPr>
        <w:t xml:space="preserve"> locate</w:t>
      </w:r>
      <w:r w:rsidR="00730E90">
        <w:rPr>
          <w:rFonts w:ascii="Arial" w:hAnsi="Arial" w:cs="Arial"/>
        </w:rPr>
        <w:t>d</w:t>
      </w:r>
      <w:r w:rsidR="00C84040">
        <w:rPr>
          <w:rFonts w:ascii="Arial" w:hAnsi="Arial" w:cs="Arial"/>
        </w:rPr>
        <w:t xml:space="preserve"> far from the initial linear thermoelastic behavior</w:t>
      </w:r>
      <w:r w:rsidR="004C1FA3">
        <w:rPr>
          <w:rFonts w:ascii="Arial" w:hAnsi="Arial" w:cs="Arial"/>
        </w:rPr>
        <w:t>,</w:t>
      </w:r>
      <w:r w:rsidR="00C84040">
        <w:rPr>
          <w:rFonts w:ascii="Arial" w:hAnsi="Arial" w:cs="Arial"/>
        </w:rPr>
        <w:t xml:space="preserve"> but </w:t>
      </w:r>
      <w:r w:rsidR="00C45DE4">
        <w:rPr>
          <w:rFonts w:ascii="Arial" w:hAnsi="Arial" w:cs="Arial"/>
        </w:rPr>
        <w:t xml:space="preserve">the temperature curve </w:t>
      </w:r>
      <w:r w:rsidR="00C84040">
        <w:rPr>
          <w:rFonts w:ascii="Arial" w:hAnsi="Arial" w:cs="Arial"/>
        </w:rPr>
        <w:t>does not present a pronounced knee</w:t>
      </w:r>
      <w:r w:rsidR="002D2BE4">
        <w:rPr>
          <w:rFonts w:ascii="Arial" w:hAnsi="Arial" w:cs="Arial"/>
        </w:rPr>
        <w:t xml:space="preserve"> as depicted in Fig.2</w:t>
      </w:r>
      <w:r w:rsidR="00730E90">
        <w:rPr>
          <w:rFonts w:ascii="Arial" w:hAnsi="Arial" w:cs="Arial"/>
        </w:rPr>
        <w:t xml:space="preserve"> for the uniaxial test</w:t>
      </w:r>
      <w:r w:rsidR="00C84040">
        <w:rPr>
          <w:rFonts w:ascii="Arial" w:hAnsi="Arial" w:cs="Arial"/>
        </w:rPr>
        <w:t>. This beh</w:t>
      </w:r>
      <w:r w:rsidR="00C45DE4">
        <w:rPr>
          <w:rFonts w:ascii="Arial" w:hAnsi="Arial" w:cs="Arial"/>
        </w:rPr>
        <w:t>avior is under investigation</w:t>
      </w:r>
      <w:r w:rsidR="004C1FA3">
        <w:rPr>
          <w:rFonts w:ascii="Arial" w:hAnsi="Arial" w:cs="Arial"/>
        </w:rPr>
        <w:t>,</w:t>
      </w:r>
      <w:r w:rsidR="00C45DE4">
        <w:rPr>
          <w:rFonts w:ascii="Arial" w:hAnsi="Arial" w:cs="Arial"/>
        </w:rPr>
        <w:t xml:space="preserve"> although</w:t>
      </w:r>
      <w:r w:rsidR="00C84040">
        <w:rPr>
          <w:rFonts w:ascii="Arial" w:hAnsi="Arial" w:cs="Arial"/>
        </w:rPr>
        <w:t xml:space="preserve"> </w:t>
      </w:r>
      <w:r w:rsidR="00E90369">
        <w:rPr>
          <w:rFonts w:ascii="Arial" w:hAnsi="Arial" w:cs="Arial"/>
        </w:rPr>
        <w:t xml:space="preserve">a sharp to smooth knee transition </w:t>
      </w:r>
      <w:r w:rsidR="00F15B48">
        <w:rPr>
          <w:rFonts w:ascii="Arial" w:hAnsi="Arial" w:cs="Arial"/>
        </w:rPr>
        <w:t>is expected in</w:t>
      </w:r>
      <w:r w:rsidR="00E90369">
        <w:rPr>
          <w:rFonts w:ascii="Arial" w:hAnsi="Arial" w:cs="Arial"/>
        </w:rPr>
        <w:t xml:space="preserve"> case</w:t>
      </w:r>
      <w:r w:rsidR="00F15B48">
        <w:rPr>
          <w:rFonts w:ascii="Arial" w:hAnsi="Arial" w:cs="Arial"/>
        </w:rPr>
        <w:t>s w</w:t>
      </w:r>
      <w:r w:rsidR="004C1FA3">
        <w:rPr>
          <w:rFonts w:ascii="Arial" w:hAnsi="Arial" w:cs="Arial"/>
        </w:rPr>
        <w:t>h</w:t>
      </w:r>
      <w:r w:rsidR="00F15B48">
        <w:rPr>
          <w:rFonts w:ascii="Arial" w:hAnsi="Arial" w:cs="Arial"/>
        </w:rPr>
        <w:t>ere</w:t>
      </w:r>
      <w:r w:rsidR="00C45DE4">
        <w:rPr>
          <w:rFonts w:ascii="Arial" w:hAnsi="Arial" w:cs="Arial"/>
        </w:rPr>
        <w:t xml:space="preserve">, </w:t>
      </w:r>
      <w:r w:rsidR="004C1FA3">
        <w:rPr>
          <w:rFonts w:ascii="Arial" w:hAnsi="Arial" w:cs="Arial"/>
        </w:rPr>
        <w:t>unlike</w:t>
      </w:r>
      <w:r w:rsidR="00C45DE4">
        <w:rPr>
          <w:rFonts w:ascii="Arial" w:hAnsi="Arial" w:cs="Arial"/>
        </w:rPr>
        <w:t xml:space="preserve">  uniaxial tests where uniform stress distribution ocurrs, </w:t>
      </w:r>
      <w:r w:rsidR="00C84040">
        <w:rPr>
          <w:rFonts w:ascii="Arial" w:hAnsi="Arial" w:cs="Arial"/>
        </w:rPr>
        <w:t xml:space="preserve">stress variation </w:t>
      </w:r>
      <w:r w:rsidR="00C45DE4">
        <w:rPr>
          <w:rFonts w:ascii="Arial" w:hAnsi="Arial" w:cs="Arial"/>
        </w:rPr>
        <w:t>caused by bending occurs</w:t>
      </w:r>
      <w:r w:rsidR="00F15B48">
        <w:rPr>
          <w:rFonts w:ascii="Arial" w:hAnsi="Arial" w:cs="Arial"/>
        </w:rPr>
        <w:t xml:space="preserve"> </w:t>
      </w:r>
      <w:r w:rsidR="00C84040">
        <w:rPr>
          <w:rFonts w:ascii="Arial" w:hAnsi="Arial" w:cs="Arial"/>
        </w:rPr>
        <w:t xml:space="preserve">across the </w:t>
      </w:r>
      <w:r w:rsidR="00730E90">
        <w:rPr>
          <w:rFonts w:ascii="Arial" w:hAnsi="Arial" w:cs="Arial"/>
        </w:rPr>
        <w:t>specimen</w:t>
      </w:r>
      <w:r w:rsidR="00F15B48">
        <w:rPr>
          <w:rFonts w:ascii="Arial" w:hAnsi="Arial" w:cs="Arial"/>
        </w:rPr>
        <w:t xml:space="preserve"> </w:t>
      </w:r>
      <w:r w:rsidR="00C84040">
        <w:rPr>
          <w:rFonts w:ascii="Arial" w:hAnsi="Arial" w:cs="Arial"/>
        </w:rPr>
        <w:t>thickness</w:t>
      </w:r>
      <w:r w:rsidR="00C45DE4">
        <w:rPr>
          <w:rFonts w:ascii="Arial" w:hAnsi="Arial" w:cs="Arial"/>
        </w:rPr>
        <w:t xml:space="preserve">. </w:t>
      </w:r>
      <w:r w:rsidR="004C1FA3">
        <w:rPr>
          <w:rFonts w:ascii="Arial" w:hAnsi="Arial" w:cs="Arial"/>
        </w:rPr>
        <w:t>Q</w:t>
      </w:r>
      <w:r w:rsidR="00C45DE4">
        <w:rPr>
          <w:rFonts w:ascii="Arial" w:hAnsi="Arial" w:cs="Arial"/>
        </w:rPr>
        <w:t>uasi-static loading is also expected to contribute to the</w:t>
      </w:r>
      <w:r w:rsidR="00E90369">
        <w:rPr>
          <w:rFonts w:ascii="Arial" w:hAnsi="Arial" w:cs="Arial"/>
        </w:rPr>
        <w:t xml:space="preserve"> </w:t>
      </w:r>
      <w:r w:rsidR="00C84040">
        <w:rPr>
          <w:rFonts w:ascii="Arial" w:hAnsi="Arial" w:cs="Arial"/>
        </w:rPr>
        <w:t xml:space="preserve">non-adiabatic behavior </w:t>
      </w:r>
      <w:r w:rsidR="00E90369">
        <w:rPr>
          <w:rFonts w:ascii="Arial" w:hAnsi="Arial" w:cs="Arial"/>
        </w:rPr>
        <w:t>caused by</w:t>
      </w:r>
      <w:r w:rsidR="00C84040">
        <w:rPr>
          <w:rFonts w:ascii="Arial" w:hAnsi="Arial" w:cs="Arial"/>
        </w:rPr>
        <w:t xml:space="preserve"> </w:t>
      </w:r>
      <w:r w:rsidR="00C45DE4">
        <w:rPr>
          <w:rFonts w:ascii="Arial" w:hAnsi="Arial" w:cs="Arial"/>
        </w:rPr>
        <w:t>no</w:t>
      </w:r>
      <w:r w:rsidR="00730E90">
        <w:rPr>
          <w:rFonts w:ascii="Arial" w:hAnsi="Arial" w:cs="Arial"/>
        </w:rPr>
        <w:t>n</w:t>
      </w:r>
      <w:r w:rsidR="00C45DE4">
        <w:rPr>
          <w:rFonts w:ascii="Arial" w:hAnsi="Arial" w:cs="Arial"/>
        </w:rPr>
        <w:t>-uniform</w:t>
      </w:r>
      <w:r w:rsidR="00C84040">
        <w:rPr>
          <w:rFonts w:ascii="Arial" w:hAnsi="Arial" w:cs="Arial"/>
        </w:rPr>
        <w:t xml:space="preserve"> stress </w:t>
      </w:r>
      <w:r w:rsidR="00E90369">
        <w:rPr>
          <w:rFonts w:ascii="Arial" w:hAnsi="Arial" w:cs="Arial"/>
        </w:rPr>
        <w:t xml:space="preserve">states actuating </w:t>
      </w:r>
      <w:r w:rsidR="004C1FA3">
        <w:rPr>
          <w:rFonts w:ascii="Arial" w:hAnsi="Arial" w:cs="Arial"/>
        </w:rPr>
        <w:t>on</w:t>
      </w:r>
      <w:r w:rsidR="00E90369">
        <w:rPr>
          <w:rFonts w:ascii="Arial" w:hAnsi="Arial" w:cs="Arial"/>
        </w:rPr>
        <w:t xml:space="preserve"> near</w:t>
      </w:r>
      <w:r w:rsidR="00C84040">
        <w:rPr>
          <w:rFonts w:ascii="Arial" w:hAnsi="Arial" w:cs="Arial"/>
        </w:rPr>
        <w:t>by material points.</w:t>
      </w:r>
      <w:r w:rsidR="00E90369">
        <w:rPr>
          <w:rFonts w:ascii="Arial" w:hAnsi="Arial" w:cs="Arial"/>
        </w:rPr>
        <w:t xml:space="preserve"> </w:t>
      </w:r>
    </w:p>
    <w:p w14:paraId="6CAEC83B" w14:textId="77777777" w:rsidR="009D066D" w:rsidRDefault="009D066D" w:rsidP="00A27B09">
      <w:pPr>
        <w:jc w:val="both"/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B47D80" w14:paraId="44661E9E" w14:textId="77777777" w:rsidTr="005774D6">
        <w:tc>
          <w:tcPr>
            <w:tcW w:w="9629" w:type="dxa"/>
            <w:vAlign w:val="center"/>
          </w:tcPr>
          <w:p w14:paraId="08446F15" w14:textId="5DA3C6DB" w:rsidR="00B47D80" w:rsidRPr="007D022B" w:rsidRDefault="0001320A" w:rsidP="00B47D80">
            <w:pPr>
              <w:jc w:val="center"/>
              <w:rPr>
                <w:rFonts w:ascii="Arial" w:hAnsi="Arial" w:cs="Arial"/>
              </w:rPr>
            </w:pPr>
            <w:r>
              <w:object w:dxaOrig="11580" w:dyaOrig="4836" w14:anchorId="00E2ED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49.7pt;height:145.8pt" o:ole="">
                  <v:imagedata r:id="rId8" o:title=""/>
                </v:shape>
                <o:OLEObject Type="Embed" ProgID="PBrush" ShapeID="_x0000_i1025" DrawAspect="Content" ObjectID="_1692111322" r:id="rId9"/>
              </w:object>
            </w:r>
          </w:p>
        </w:tc>
      </w:tr>
      <w:tr w:rsidR="00B47D80" w14:paraId="5E3FA8C1" w14:textId="77777777" w:rsidTr="005774D6">
        <w:tc>
          <w:tcPr>
            <w:tcW w:w="9629" w:type="dxa"/>
            <w:vAlign w:val="center"/>
          </w:tcPr>
          <w:p w14:paraId="1CB170C3" w14:textId="77777777" w:rsidR="00B47D80" w:rsidRPr="00B47D80" w:rsidRDefault="007D022B" w:rsidP="004C1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D80">
              <w:rPr>
                <w:rFonts w:ascii="Arial" w:hAnsi="Arial" w:cs="Arial"/>
                <w:noProof/>
                <w:sz w:val="16"/>
                <w:szCs w:val="16"/>
                <w:lang w:val="en-US" w:eastAsia="pt-BR"/>
              </w:rPr>
              <w:t>Fig.1: Stress</w:t>
            </w:r>
            <w:r>
              <w:rPr>
                <w:rFonts w:ascii="Arial" w:hAnsi="Arial" w:cs="Arial"/>
                <w:noProof/>
                <w:sz w:val="16"/>
                <w:szCs w:val="16"/>
                <w:lang w:val="en-US" w:eastAsia="pt-BR"/>
              </w:rPr>
              <w:t xml:space="preserve"> (full lines)</w:t>
            </w:r>
            <w:r w:rsidRPr="00B47D80">
              <w:rPr>
                <w:rFonts w:ascii="Arial" w:hAnsi="Arial" w:cs="Arial"/>
                <w:noProof/>
                <w:sz w:val="16"/>
                <w:szCs w:val="16"/>
                <w:lang w:val="en-US" w:eastAsia="pt-BR"/>
              </w:rPr>
              <w:t>-strain-temperature</w:t>
            </w:r>
            <w:r>
              <w:rPr>
                <w:rFonts w:ascii="Arial" w:hAnsi="Arial" w:cs="Arial"/>
                <w:noProof/>
                <w:sz w:val="16"/>
                <w:szCs w:val="16"/>
                <w:lang w:val="en-US" w:eastAsia="pt-BR"/>
              </w:rPr>
              <w:t xml:space="preserve"> (dashed lines)</w:t>
            </w:r>
            <w:r w:rsidRPr="00B47D80">
              <w:rPr>
                <w:rFonts w:ascii="Arial" w:hAnsi="Arial" w:cs="Arial"/>
                <w:noProof/>
                <w:sz w:val="16"/>
                <w:szCs w:val="16"/>
                <w:lang w:val="en-US" w:eastAsia="pt-BR"/>
              </w:rPr>
              <w:t xml:space="preserve"> plots of five quais-static uniaxial tests of one dog-bone specimen</w:t>
            </w:r>
            <w:r>
              <w:rPr>
                <w:rFonts w:ascii="Arial" w:hAnsi="Arial" w:cs="Arial"/>
                <w:noProof/>
                <w:sz w:val="16"/>
                <w:szCs w:val="16"/>
                <w:lang w:val="en-US" w:eastAsia="pt-BR"/>
              </w:rPr>
              <w:t>, CP-7</w:t>
            </w:r>
          </w:p>
        </w:tc>
      </w:tr>
    </w:tbl>
    <w:p w14:paraId="4B39CBA1" w14:textId="77777777" w:rsidR="009D066D" w:rsidRDefault="009D066D" w:rsidP="00A27B09">
      <w:pPr>
        <w:jc w:val="both"/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B47D80" w14:paraId="41132B15" w14:textId="77777777" w:rsidTr="005774D6">
        <w:tc>
          <w:tcPr>
            <w:tcW w:w="4814" w:type="dxa"/>
          </w:tcPr>
          <w:p w14:paraId="0345BF53" w14:textId="391A4F1B" w:rsidR="00B47D80" w:rsidRDefault="00A55E14" w:rsidP="00A27B09">
            <w:pPr>
              <w:jc w:val="both"/>
              <w:rPr>
                <w:rFonts w:ascii="Arial" w:hAnsi="Arial" w:cs="Arial"/>
              </w:rPr>
            </w:pPr>
            <w:r>
              <w:object w:dxaOrig="5772" w:dyaOrig="3528" w14:anchorId="12D96592">
                <v:shape id="_x0000_i1026" type="#_x0000_t75" style="width:217.9pt;height:133.2pt" o:ole="">
                  <v:imagedata r:id="rId10" o:title=""/>
                </v:shape>
                <o:OLEObject Type="Embed" ProgID="PBrush" ShapeID="_x0000_i1026" DrawAspect="Content" ObjectID="_1692111323" r:id="rId11"/>
              </w:object>
            </w:r>
          </w:p>
        </w:tc>
        <w:tc>
          <w:tcPr>
            <w:tcW w:w="4815" w:type="dxa"/>
          </w:tcPr>
          <w:p w14:paraId="25C992D8" w14:textId="220DCF4E" w:rsidR="00B47D80" w:rsidRDefault="00016ED7" w:rsidP="00A27B09">
            <w:pPr>
              <w:jc w:val="both"/>
              <w:rPr>
                <w:rFonts w:ascii="Arial" w:hAnsi="Arial" w:cs="Arial"/>
              </w:rPr>
            </w:pPr>
            <w:r>
              <w:object w:dxaOrig="11940" w:dyaOrig="6936" w14:anchorId="709AB8A3">
                <v:shape id="_x0000_i1027" type="#_x0000_t75" style="width:229.85pt;height:133.15pt" o:ole="">
                  <v:imagedata r:id="rId12" o:title=""/>
                </v:shape>
                <o:OLEObject Type="Embed" ProgID="PBrush" ShapeID="_x0000_i1027" DrawAspect="Content" ObjectID="_1692111324" r:id="rId13"/>
              </w:object>
            </w:r>
          </w:p>
        </w:tc>
      </w:tr>
      <w:tr w:rsidR="00B47D80" w14:paraId="42801CB8" w14:textId="77777777" w:rsidTr="005774D6">
        <w:tc>
          <w:tcPr>
            <w:tcW w:w="4814" w:type="dxa"/>
            <w:vAlign w:val="center"/>
          </w:tcPr>
          <w:p w14:paraId="1768A178" w14:textId="590370F5" w:rsidR="00B47D80" w:rsidRDefault="00B47D80" w:rsidP="00B47D80">
            <w:pPr>
              <w:jc w:val="center"/>
              <w:rPr>
                <w:rFonts w:ascii="Arial" w:hAnsi="Arial" w:cs="Arial"/>
              </w:rPr>
            </w:pPr>
            <w:r w:rsidRPr="00B47D80">
              <w:rPr>
                <w:rFonts w:ascii="Arial" w:hAnsi="Arial" w:cs="Arial"/>
                <w:noProof/>
                <w:sz w:val="16"/>
                <w:szCs w:val="16"/>
                <w:lang w:val="en-US" w:eastAsia="pt-BR"/>
              </w:rPr>
              <w:t>Fig.2: Stress-strain-temperature plot of the fith quasi-static uniaxial test presented in Fig.1</w:t>
            </w:r>
            <w:r w:rsidR="00213D4F">
              <w:rPr>
                <w:rFonts w:ascii="Arial" w:hAnsi="Arial" w:cs="Arial"/>
                <w:noProof/>
                <w:sz w:val="16"/>
                <w:szCs w:val="16"/>
                <w:lang w:val="en-US" w:eastAsia="pt-BR"/>
              </w:rPr>
              <w:t xml:space="preserve"> </w:t>
            </w:r>
          </w:p>
        </w:tc>
        <w:tc>
          <w:tcPr>
            <w:tcW w:w="4815" w:type="dxa"/>
            <w:vAlign w:val="center"/>
          </w:tcPr>
          <w:p w14:paraId="24072E18" w14:textId="6E79C9AF" w:rsidR="00B47D80" w:rsidRPr="00B47D80" w:rsidRDefault="00B47D80" w:rsidP="00213D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D80">
              <w:rPr>
                <w:rFonts w:ascii="Arial" w:hAnsi="Arial" w:cs="Arial"/>
                <w:sz w:val="16"/>
                <w:szCs w:val="16"/>
              </w:rPr>
              <w:t>Fig. 3</w:t>
            </w:r>
            <w:r w:rsidRPr="00B47D80">
              <w:rPr>
                <w:rFonts w:ascii="Arial" w:hAnsi="Arial" w:cs="Arial"/>
                <w:bCs/>
                <w:sz w:val="16"/>
                <w:szCs w:val="16"/>
              </w:rPr>
              <w:t>:</w:t>
            </w:r>
            <w:r w:rsidRPr="00B47D80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 xml:space="preserve"> Quasi-static IR method applied to a dented steel pipe specimen (Dent 3), also reported in [4]</w:t>
            </w:r>
            <w:r w:rsidR="00213D4F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 xml:space="preserve">  </w:t>
            </w:r>
          </w:p>
        </w:tc>
      </w:tr>
    </w:tbl>
    <w:p w14:paraId="47DA9C0E" w14:textId="77777777" w:rsidR="002F0E75" w:rsidRDefault="002F0E75" w:rsidP="00A27B09">
      <w:pPr>
        <w:jc w:val="both"/>
        <w:rPr>
          <w:rFonts w:ascii="Arial" w:hAnsi="Arial" w:cs="Arial"/>
          <w:b/>
        </w:rPr>
      </w:pPr>
    </w:p>
    <w:p w14:paraId="28A19D6E" w14:textId="49AB299A" w:rsidR="00A27B09" w:rsidRPr="0076484D" w:rsidRDefault="00A27B09" w:rsidP="004C1FA3">
      <w:pPr>
        <w:pStyle w:val="Heading1"/>
        <w:jc w:val="both"/>
        <w:rPr>
          <w:rFonts w:ascii="Arial" w:hAnsi="Arial" w:cs="Arial"/>
          <w:b w:val="0"/>
          <w:sz w:val="20"/>
          <w:szCs w:val="20"/>
          <w:u w:val="none"/>
          <w:lang w:val="pt-BR"/>
        </w:rPr>
      </w:pPr>
      <w:r w:rsidRPr="00A27B09">
        <w:rPr>
          <w:rFonts w:ascii="Arial" w:hAnsi="Arial" w:cs="Arial"/>
          <w:sz w:val="20"/>
          <w:szCs w:val="20"/>
          <w:u w:val="none"/>
        </w:rPr>
        <w:t>Acknowledgements</w:t>
      </w:r>
      <w:r w:rsidR="00B47D80">
        <w:rPr>
          <w:rFonts w:ascii="Arial" w:hAnsi="Arial" w:cs="Arial"/>
          <w:sz w:val="20"/>
          <w:szCs w:val="20"/>
          <w:u w:val="none"/>
        </w:rPr>
        <w:t>.</w:t>
      </w:r>
      <w:r w:rsidR="008D440A">
        <w:rPr>
          <w:rFonts w:ascii="Arial" w:hAnsi="Arial" w:cs="Arial"/>
          <w:sz w:val="20"/>
          <w:szCs w:val="20"/>
          <w:u w:val="none"/>
        </w:rPr>
        <w:t xml:space="preserve"> </w:t>
      </w:r>
      <w:r w:rsidR="0076484D" w:rsidRPr="00F54E9A">
        <w:rPr>
          <w:rFonts w:ascii="Arial" w:hAnsi="Arial" w:cs="Arial"/>
          <w:b w:val="0"/>
          <w:sz w:val="14"/>
          <w:szCs w:val="14"/>
          <w:u w:val="none"/>
        </w:rPr>
        <w:t xml:space="preserve">Pipe tests were performed under the project Petrobras-Sigitec 0050-0101-263-16-9 TCBR-409 and conducted at Centro de Tecnologia de Dutos, CTDUT. </w:t>
      </w:r>
      <w:r w:rsidR="0076484D" w:rsidRPr="00F54E9A">
        <w:rPr>
          <w:rFonts w:ascii="Arial" w:hAnsi="Arial" w:cs="Arial"/>
          <w:b w:val="0"/>
          <w:sz w:val="14"/>
          <w:szCs w:val="14"/>
          <w:u w:val="none"/>
          <w:lang w:val="pt-BR"/>
        </w:rPr>
        <w:t>V.E.L. Paiva and L.C. Mendes were sponsored respectively by Conselho Nacional de Pesquisa e Desenvolvimento, CNPq, and Coordenação de Aperfeiçoamento de Pessoal de Nível Superior, CAPES, during their DSc. and</w:t>
      </w:r>
      <w:r w:rsidR="0076484D" w:rsidRPr="00F54E9A">
        <w:rPr>
          <w:rFonts w:ascii="Arial" w:hAnsi="Arial" w:cs="Arial"/>
          <w:sz w:val="14"/>
          <w:szCs w:val="14"/>
          <w:u w:val="none"/>
          <w:lang w:val="pt-BR"/>
        </w:rPr>
        <w:t xml:space="preserve"> </w:t>
      </w:r>
      <w:r w:rsidR="0076484D" w:rsidRPr="00F54E9A">
        <w:rPr>
          <w:rFonts w:ascii="Arial" w:hAnsi="Arial" w:cs="Arial"/>
          <w:b w:val="0"/>
          <w:sz w:val="14"/>
          <w:szCs w:val="14"/>
          <w:u w:val="none"/>
          <w:lang w:val="pt-BR"/>
        </w:rPr>
        <w:t>M.Sc</w:t>
      </w:r>
      <w:r w:rsidR="0076484D" w:rsidRPr="00F54E9A">
        <w:rPr>
          <w:rFonts w:ascii="Arial" w:hAnsi="Arial" w:cs="Arial"/>
          <w:sz w:val="14"/>
          <w:szCs w:val="14"/>
          <w:u w:val="none"/>
          <w:lang w:val="pt-BR"/>
        </w:rPr>
        <w:t>.</w:t>
      </w:r>
      <w:r w:rsidR="00A55E14">
        <w:rPr>
          <w:rFonts w:ascii="Arial" w:hAnsi="Arial" w:cs="Arial"/>
          <w:b w:val="0"/>
          <w:sz w:val="14"/>
          <w:szCs w:val="14"/>
          <w:u w:val="none"/>
          <w:lang w:val="pt-BR"/>
        </w:rPr>
        <w:t xml:space="preserve"> P</w:t>
      </w:r>
      <w:r w:rsidR="0076484D" w:rsidRPr="00F54E9A">
        <w:rPr>
          <w:rFonts w:ascii="Arial" w:hAnsi="Arial" w:cs="Arial"/>
          <w:b w:val="0"/>
          <w:sz w:val="14"/>
          <w:szCs w:val="14"/>
          <w:u w:val="none"/>
          <w:lang w:val="pt-BR"/>
        </w:rPr>
        <w:t>rograms.</w:t>
      </w:r>
    </w:p>
    <w:p w14:paraId="5B213E5B" w14:textId="77777777" w:rsidR="008D440A" w:rsidRPr="0076484D" w:rsidRDefault="008D440A" w:rsidP="008D440A">
      <w:pPr>
        <w:rPr>
          <w:lang w:val="pt-BR"/>
        </w:rPr>
      </w:pPr>
    </w:p>
    <w:p w14:paraId="25620825" w14:textId="77777777" w:rsidR="00A27B09" w:rsidRPr="0099126E" w:rsidRDefault="00A27B09" w:rsidP="00A27B09">
      <w:pPr>
        <w:pStyle w:val="Heading1"/>
        <w:jc w:val="both"/>
        <w:rPr>
          <w:rFonts w:ascii="Arial" w:hAnsi="Arial" w:cs="Arial"/>
          <w:sz w:val="20"/>
          <w:szCs w:val="20"/>
          <w:u w:val="none"/>
          <w:lang w:val="pt-BR"/>
        </w:rPr>
      </w:pPr>
      <w:r w:rsidRPr="0099126E">
        <w:rPr>
          <w:rFonts w:ascii="Arial" w:hAnsi="Arial" w:cs="Arial"/>
          <w:sz w:val="20"/>
          <w:szCs w:val="20"/>
          <w:u w:val="none"/>
          <w:lang w:val="pt-BR"/>
        </w:rPr>
        <w:t>References</w:t>
      </w:r>
    </w:p>
    <w:p w14:paraId="3CDF3A2D" w14:textId="77777777" w:rsidR="00A27B09" w:rsidRPr="00597941" w:rsidRDefault="00A27B09" w:rsidP="00246898">
      <w:pPr>
        <w:pStyle w:val="References"/>
        <w:numPr>
          <w:ilvl w:val="0"/>
          <w:numId w:val="2"/>
        </w:numPr>
        <w:spacing w:line="240" w:lineRule="auto"/>
        <w:ind w:left="442" w:hanging="357"/>
        <w:contextualSpacing/>
        <w:rPr>
          <w:rFonts w:ascii="Arial" w:hAnsi="Arial" w:cs="Arial"/>
          <w:sz w:val="14"/>
          <w:szCs w:val="14"/>
          <w:lang w:val="en-US"/>
        </w:rPr>
      </w:pPr>
      <w:r w:rsidRPr="00597941">
        <w:rPr>
          <w:rFonts w:ascii="Arial" w:hAnsi="Arial" w:cs="Arial"/>
          <w:sz w:val="14"/>
          <w:szCs w:val="14"/>
          <w:lang w:val="en-US"/>
        </w:rPr>
        <w:t>La Rosa, G., Risitano, A., (2000) Thermographic methodology for rapid determination of the fatigue limit of materials and mechanical components, International Journal of Fatigue, Vol. 22(1), pp. 65-73.</w:t>
      </w:r>
    </w:p>
    <w:p w14:paraId="5AC795CE" w14:textId="77777777" w:rsidR="00A27B09" w:rsidRPr="00597941" w:rsidRDefault="00A27B09" w:rsidP="00246898">
      <w:pPr>
        <w:pStyle w:val="References"/>
        <w:numPr>
          <w:ilvl w:val="0"/>
          <w:numId w:val="2"/>
        </w:numPr>
        <w:spacing w:line="240" w:lineRule="auto"/>
        <w:ind w:left="442" w:hanging="357"/>
        <w:contextualSpacing/>
        <w:rPr>
          <w:rFonts w:ascii="Arial" w:hAnsi="Arial" w:cs="Arial"/>
          <w:sz w:val="14"/>
          <w:szCs w:val="14"/>
          <w:lang w:val="en-US"/>
        </w:rPr>
      </w:pPr>
      <w:r w:rsidRPr="00597941">
        <w:rPr>
          <w:rFonts w:ascii="Arial" w:hAnsi="Arial" w:cs="Arial"/>
          <w:sz w:val="14"/>
          <w:szCs w:val="14"/>
          <w:lang w:val="en-US"/>
        </w:rPr>
        <w:t>Risitano, A., Risitano, G., Clienti, C. (2010) Fatigue limit by thermal analysis of specimen surface in mono axial traction test. EDP Sciences.</w:t>
      </w:r>
    </w:p>
    <w:p w14:paraId="35CAE849" w14:textId="77777777" w:rsidR="00A27B09" w:rsidRPr="00597941" w:rsidRDefault="0099126E" w:rsidP="00246898">
      <w:pPr>
        <w:pStyle w:val="References"/>
        <w:numPr>
          <w:ilvl w:val="0"/>
          <w:numId w:val="2"/>
        </w:numPr>
        <w:spacing w:line="240" w:lineRule="auto"/>
        <w:ind w:left="442" w:hanging="357"/>
        <w:contextualSpacing/>
        <w:rPr>
          <w:rFonts w:ascii="Arial" w:hAnsi="Arial" w:cs="Arial"/>
          <w:sz w:val="14"/>
          <w:szCs w:val="14"/>
          <w:lang w:val="en-US"/>
        </w:rPr>
      </w:pPr>
      <w:r w:rsidRPr="00597941">
        <w:rPr>
          <w:rFonts w:ascii="Arial" w:hAnsi="Arial" w:cs="Arial"/>
          <w:sz w:val="14"/>
          <w:szCs w:val="14"/>
          <w:lang w:val="en-US"/>
        </w:rPr>
        <w:t xml:space="preserve">C. Douellou, A. Gravier, X. Balandraud, E. Duc (2021) Heat source reconstruction applied to fatigue characterization under varying stress amplitude, </w:t>
      </w:r>
      <w:r w:rsidR="00F658A0" w:rsidRPr="00597941">
        <w:rPr>
          <w:rFonts w:ascii="Arial" w:hAnsi="Arial" w:cs="Arial"/>
          <w:sz w:val="14"/>
          <w:szCs w:val="14"/>
          <w:lang w:val="en-US"/>
        </w:rPr>
        <w:t>SEM Socie</w:t>
      </w:r>
      <w:r w:rsidRPr="00597941">
        <w:rPr>
          <w:rFonts w:ascii="Arial" w:hAnsi="Arial" w:cs="Arial"/>
          <w:sz w:val="14"/>
          <w:szCs w:val="14"/>
          <w:lang w:val="en-US"/>
        </w:rPr>
        <w:t xml:space="preserve">ty for Experiemnatl Mechanics 2021 Annual Meeting on </w:t>
      </w:r>
      <w:r w:rsidR="00F658A0" w:rsidRPr="00597941">
        <w:rPr>
          <w:rFonts w:ascii="Arial" w:hAnsi="Arial" w:cs="Arial"/>
          <w:sz w:val="14"/>
          <w:szCs w:val="14"/>
          <w:lang w:val="en-US"/>
        </w:rPr>
        <w:t xml:space="preserve">Experimental and Applied Mechanics. </w:t>
      </w:r>
    </w:p>
    <w:p w14:paraId="443E1A4D" w14:textId="77777777" w:rsidR="00F30817" w:rsidRPr="006E5B4B" w:rsidRDefault="00F658A0" w:rsidP="006E5B4B">
      <w:pPr>
        <w:pStyle w:val="References"/>
        <w:numPr>
          <w:ilvl w:val="0"/>
          <w:numId w:val="2"/>
        </w:numPr>
        <w:spacing w:line="240" w:lineRule="auto"/>
        <w:ind w:left="442" w:hanging="357"/>
        <w:contextualSpacing/>
        <w:rPr>
          <w:rFonts w:ascii="Arial" w:hAnsi="Arial" w:cs="Arial"/>
          <w:sz w:val="16"/>
          <w:szCs w:val="16"/>
          <w:lang w:val="en-US"/>
        </w:rPr>
      </w:pPr>
      <w:r w:rsidRPr="00597941">
        <w:rPr>
          <w:rFonts w:ascii="Arial" w:hAnsi="Arial" w:cs="Arial"/>
          <w:sz w:val="14"/>
          <w:szCs w:val="14"/>
          <w:lang w:val="en-US"/>
        </w:rPr>
        <w:t>V.E.L. Paiva, G.L.G. Gonzáles, J.L.C. Diniz, R.D. Vieira, J.L.F. Freire, A.L.F.S. d’Almeida (2020) Infrared Thermography Applied to the Assessment of Fatigue Initiation, Thermomechanics &amp; Infrared Imaging, Inverse Problem Methodologies and Mechanics of Additive &amp; Advanced Manufactured Materials, Volume 7 Proceedings of the 2020 Annual Conference on Experimental and Applied Mechanics</w:t>
      </w:r>
      <w:r w:rsidR="00246898" w:rsidRPr="00597941">
        <w:rPr>
          <w:rFonts w:ascii="Arial" w:hAnsi="Arial" w:cs="Arial"/>
          <w:sz w:val="14"/>
          <w:szCs w:val="14"/>
          <w:lang w:val="en-US"/>
        </w:rPr>
        <w:t>.</w:t>
      </w:r>
    </w:p>
    <w:sectPr w:rsidR="00F30817" w:rsidRPr="006E5B4B" w:rsidSect="005774D6">
      <w:headerReference w:type="even" r:id="rId14"/>
      <w:headerReference w:type="default" r:id="rId15"/>
      <w:pgSz w:w="11907" w:h="16840" w:code="9"/>
      <w:pgMar w:top="1418" w:right="1134" w:bottom="851" w:left="1134" w:header="709" w:footer="284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D147E4" w14:textId="77777777" w:rsidR="007569DE" w:rsidRDefault="007569DE">
      <w:r>
        <w:separator/>
      </w:r>
    </w:p>
  </w:endnote>
  <w:endnote w:type="continuationSeparator" w:id="0">
    <w:p w14:paraId="0BF10E70" w14:textId="77777777" w:rsidR="007569DE" w:rsidRDefault="00756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2E42B1" w14:textId="77777777" w:rsidR="007569DE" w:rsidRDefault="007569DE">
      <w:r>
        <w:separator/>
      </w:r>
    </w:p>
  </w:footnote>
  <w:footnote w:type="continuationSeparator" w:id="0">
    <w:p w14:paraId="0A52CCC3" w14:textId="77777777" w:rsidR="007569DE" w:rsidRDefault="007569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515E8" w14:textId="77777777" w:rsidR="00F30817" w:rsidRDefault="00F30817">
    <w:pPr>
      <w:pStyle w:val="Header"/>
      <w:spacing w:after="240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55295" w14:textId="77777777" w:rsidR="00F30817" w:rsidRDefault="00F30817">
    <w:pPr>
      <w:pStyle w:val="Header"/>
      <w:spacing w:after="2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5852DF"/>
    <w:multiLevelType w:val="hybridMultilevel"/>
    <w:tmpl w:val="EDE4F0E4"/>
    <w:lvl w:ilvl="0" w:tplc="F13E6AE6">
      <w:start w:val="1"/>
      <w:numFmt w:val="decimal"/>
      <w:lvlText w:val="[%1]"/>
      <w:lvlJc w:val="left"/>
      <w:pPr>
        <w:ind w:left="450" w:hanging="360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6C537FBC"/>
    <w:multiLevelType w:val="hybridMultilevel"/>
    <w:tmpl w:val="AC7CB384"/>
    <w:lvl w:ilvl="0" w:tplc="6144C124">
      <w:numFmt w:val="bullet"/>
      <w:lvlText w:val=""/>
      <w:lvlJc w:val="left"/>
      <w:pPr>
        <w:tabs>
          <w:tab w:val="num" w:pos="1080"/>
        </w:tabs>
        <w:ind w:left="1080" w:hanging="720"/>
      </w:pPr>
      <w:rPr>
        <w:rFonts w:ascii="Wingdings" w:eastAsia="Times New Roman" w:hAnsi="Wingdings" w:hint="default"/>
        <w:b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0817"/>
    <w:rsid w:val="00006233"/>
    <w:rsid w:val="0001320A"/>
    <w:rsid w:val="00016ED7"/>
    <w:rsid w:val="00033C15"/>
    <w:rsid w:val="000A6385"/>
    <w:rsid w:val="000C7483"/>
    <w:rsid w:val="000D742B"/>
    <w:rsid w:val="000F1AB9"/>
    <w:rsid w:val="00134CA6"/>
    <w:rsid w:val="00136F14"/>
    <w:rsid w:val="00164BD4"/>
    <w:rsid w:val="001708C7"/>
    <w:rsid w:val="00192CBA"/>
    <w:rsid w:val="00193042"/>
    <w:rsid w:val="001B0DDB"/>
    <w:rsid w:val="001C5B52"/>
    <w:rsid w:val="001D308F"/>
    <w:rsid w:val="001D3910"/>
    <w:rsid w:val="001D3FFB"/>
    <w:rsid w:val="001D6D76"/>
    <w:rsid w:val="001E0F18"/>
    <w:rsid w:val="001F2560"/>
    <w:rsid w:val="00213D4F"/>
    <w:rsid w:val="00216D33"/>
    <w:rsid w:val="0023319B"/>
    <w:rsid w:val="0023633D"/>
    <w:rsid w:val="00246898"/>
    <w:rsid w:val="002510F4"/>
    <w:rsid w:val="00251A99"/>
    <w:rsid w:val="00295485"/>
    <w:rsid w:val="002A5A6D"/>
    <w:rsid w:val="002C1997"/>
    <w:rsid w:val="002C656C"/>
    <w:rsid w:val="002D2BE4"/>
    <w:rsid w:val="002F0E75"/>
    <w:rsid w:val="00310961"/>
    <w:rsid w:val="003251E0"/>
    <w:rsid w:val="00335F9D"/>
    <w:rsid w:val="003363CB"/>
    <w:rsid w:val="0034517E"/>
    <w:rsid w:val="003473B4"/>
    <w:rsid w:val="003673AB"/>
    <w:rsid w:val="003703F8"/>
    <w:rsid w:val="003B5850"/>
    <w:rsid w:val="003D1BE1"/>
    <w:rsid w:val="003F00A3"/>
    <w:rsid w:val="00404449"/>
    <w:rsid w:val="00407873"/>
    <w:rsid w:val="00412DF4"/>
    <w:rsid w:val="004336A0"/>
    <w:rsid w:val="00465478"/>
    <w:rsid w:val="00473A8E"/>
    <w:rsid w:val="00474B65"/>
    <w:rsid w:val="004A492F"/>
    <w:rsid w:val="004C1FA3"/>
    <w:rsid w:val="004C48B6"/>
    <w:rsid w:val="004D7FD5"/>
    <w:rsid w:val="00520B66"/>
    <w:rsid w:val="005273B9"/>
    <w:rsid w:val="005774D6"/>
    <w:rsid w:val="005906E4"/>
    <w:rsid w:val="0059548F"/>
    <w:rsid w:val="00597941"/>
    <w:rsid w:val="005A18A2"/>
    <w:rsid w:val="005F7092"/>
    <w:rsid w:val="00614908"/>
    <w:rsid w:val="006256BE"/>
    <w:rsid w:val="006272F8"/>
    <w:rsid w:val="00634873"/>
    <w:rsid w:val="00660A63"/>
    <w:rsid w:val="00662E44"/>
    <w:rsid w:val="006768D9"/>
    <w:rsid w:val="0067738F"/>
    <w:rsid w:val="00690981"/>
    <w:rsid w:val="006B347C"/>
    <w:rsid w:val="006B3ACB"/>
    <w:rsid w:val="006E5B4B"/>
    <w:rsid w:val="006F06B9"/>
    <w:rsid w:val="006F7F66"/>
    <w:rsid w:val="00711F20"/>
    <w:rsid w:val="00714C38"/>
    <w:rsid w:val="00722C02"/>
    <w:rsid w:val="00730E90"/>
    <w:rsid w:val="00735F76"/>
    <w:rsid w:val="007539C3"/>
    <w:rsid w:val="007569DE"/>
    <w:rsid w:val="00764183"/>
    <w:rsid w:val="0076484D"/>
    <w:rsid w:val="00774597"/>
    <w:rsid w:val="007D022B"/>
    <w:rsid w:val="007D52F7"/>
    <w:rsid w:val="007E7257"/>
    <w:rsid w:val="007F0D52"/>
    <w:rsid w:val="008274F3"/>
    <w:rsid w:val="008779EF"/>
    <w:rsid w:val="00882AC3"/>
    <w:rsid w:val="008C2939"/>
    <w:rsid w:val="008D18E7"/>
    <w:rsid w:val="008D440A"/>
    <w:rsid w:val="008D44B2"/>
    <w:rsid w:val="008F5FA6"/>
    <w:rsid w:val="008F60FF"/>
    <w:rsid w:val="009634B8"/>
    <w:rsid w:val="00975783"/>
    <w:rsid w:val="00977A5E"/>
    <w:rsid w:val="00985FDE"/>
    <w:rsid w:val="0099126E"/>
    <w:rsid w:val="009B4CCE"/>
    <w:rsid w:val="009D066D"/>
    <w:rsid w:val="00A031F5"/>
    <w:rsid w:val="00A27B09"/>
    <w:rsid w:val="00A54475"/>
    <w:rsid w:val="00A557A5"/>
    <w:rsid w:val="00A55E14"/>
    <w:rsid w:val="00A76C04"/>
    <w:rsid w:val="00A85FFD"/>
    <w:rsid w:val="00A95A40"/>
    <w:rsid w:val="00AD3A4F"/>
    <w:rsid w:val="00B0056E"/>
    <w:rsid w:val="00B11627"/>
    <w:rsid w:val="00B303BB"/>
    <w:rsid w:val="00B33ECB"/>
    <w:rsid w:val="00B33EE1"/>
    <w:rsid w:val="00B356B8"/>
    <w:rsid w:val="00B47D80"/>
    <w:rsid w:val="00B65543"/>
    <w:rsid w:val="00BA024E"/>
    <w:rsid w:val="00BA6BEE"/>
    <w:rsid w:val="00BB4A8E"/>
    <w:rsid w:val="00BB5EF6"/>
    <w:rsid w:val="00BF5FB6"/>
    <w:rsid w:val="00C30EC2"/>
    <w:rsid w:val="00C45DE4"/>
    <w:rsid w:val="00C83459"/>
    <w:rsid w:val="00C83653"/>
    <w:rsid w:val="00C84040"/>
    <w:rsid w:val="00CA7BA0"/>
    <w:rsid w:val="00CC0CCE"/>
    <w:rsid w:val="00CC54FD"/>
    <w:rsid w:val="00CF1396"/>
    <w:rsid w:val="00D01B80"/>
    <w:rsid w:val="00D160D3"/>
    <w:rsid w:val="00D20412"/>
    <w:rsid w:val="00D21AFA"/>
    <w:rsid w:val="00D22891"/>
    <w:rsid w:val="00D27BD6"/>
    <w:rsid w:val="00D661DE"/>
    <w:rsid w:val="00D7338D"/>
    <w:rsid w:val="00D832D0"/>
    <w:rsid w:val="00D862F2"/>
    <w:rsid w:val="00D9646D"/>
    <w:rsid w:val="00DA413E"/>
    <w:rsid w:val="00DA4CD2"/>
    <w:rsid w:val="00DD4E1D"/>
    <w:rsid w:val="00E00A6E"/>
    <w:rsid w:val="00E11D58"/>
    <w:rsid w:val="00E20A5E"/>
    <w:rsid w:val="00E34177"/>
    <w:rsid w:val="00E44B22"/>
    <w:rsid w:val="00E53E66"/>
    <w:rsid w:val="00E66652"/>
    <w:rsid w:val="00E90369"/>
    <w:rsid w:val="00EB154E"/>
    <w:rsid w:val="00EE6D70"/>
    <w:rsid w:val="00F01AD5"/>
    <w:rsid w:val="00F14A83"/>
    <w:rsid w:val="00F15B48"/>
    <w:rsid w:val="00F17770"/>
    <w:rsid w:val="00F30817"/>
    <w:rsid w:val="00F6035A"/>
    <w:rsid w:val="00F658A0"/>
    <w:rsid w:val="00F6630E"/>
    <w:rsid w:val="00F66976"/>
    <w:rsid w:val="00F91D7A"/>
    <w:rsid w:val="00FA14D3"/>
    <w:rsid w:val="00FB0911"/>
    <w:rsid w:val="00FC5006"/>
    <w:rsid w:val="00FC5BF3"/>
    <w:rsid w:val="00FD52AF"/>
    <w:rsid w:val="00FF0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71AAFC2"/>
  <w14:defaultImageDpi w14:val="0"/>
  <w15:docId w15:val="{77FCF3F9-B385-4645-913E-0C7D0150F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sz w:val="20"/>
      <w:szCs w:val="20"/>
      <w:lang w:val="de-DE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autoSpaceDE/>
      <w:autoSpaceDN/>
      <w:outlineLvl w:val="0"/>
    </w:pPr>
    <w:rPr>
      <w:b/>
      <w:bCs/>
      <w:sz w:val="32"/>
      <w:szCs w:val="32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TPTitle">
    <w:name w:val="TTP Title"/>
    <w:basedOn w:val="Normal"/>
    <w:next w:val="TTPAuthors"/>
    <w:uiPriority w:val="99"/>
    <w:pPr>
      <w:spacing w:after="120"/>
      <w:jc w:val="center"/>
    </w:pPr>
    <w:rPr>
      <w:rFonts w:ascii="Arial" w:hAnsi="Arial" w:cs="Arial"/>
      <w:b/>
      <w:bCs/>
      <w:sz w:val="30"/>
      <w:szCs w:val="3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de-DE" w:eastAsia="en-US"/>
    </w:rPr>
  </w:style>
  <w:style w:type="paragraph" w:customStyle="1" w:styleId="TTPAuthors">
    <w:name w:val="TTP Author(s)"/>
    <w:basedOn w:val="Normal"/>
    <w:next w:val="TTPAddress"/>
    <w:uiPriority w:val="99"/>
    <w:pPr>
      <w:spacing w:before="120"/>
      <w:jc w:val="center"/>
    </w:pPr>
    <w:rPr>
      <w:rFonts w:ascii="Arial" w:hAnsi="Arial" w:cs="Arial"/>
      <w:sz w:val="28"/>
      <w:szCs w:val="28"/>
      <w:lang w:val="en-US"/>
    </w:rPr>
  </w:style>
  <w:style w:type="paragraph" w:customStyle="1" w:styleId="TTPAddress">
    <w:name w:val="TTP Address"/>
    <w:basedOn w:val="Normal"/>
    <w:uiPriority w:val="99"/>
    <w:pPr>
      <w:spacing w:before="120"/>
      <w:jc w:val="center"/>
    </w:pPr>
    <w:rPr>
      <w:rFonts w:ascii="Arial" w:hAnsi="Arial" w:cs="Arial"/>
      <w:sz w:val="22"/>
      <w:szCs w:val="22"/>
      <w:lang w:val="en-US"/>
    </w:rPr>
  </w:style>
  <w:style w:type="paragraph" w:customStyle="1" w:styleId="TTPSectionHeading">
    <w:name w:val="TTP Section Heading"/>
    <w:basedOn w:val="Normal"/>
    <w:next w:val="TTPParagraph1st"/>
    <w:uiPriority w:val="99"/>
    <w:pPr>
      <w:spacing w:before="360" w:after="120"/>
      <w:jc w:val="both"/>
    </w:pPr>
    <w:rPr>
      <w:b/>
      <w:bCs/>
      <w:sz w:val="24"/>
      <w:szCs w:val="24"/>
      <w:lang w:val="en-US"/>
    </w:rPr>
  </w:style>
  <w:style w:type="paragraph" w:customStyle="1" w:styleId="TTPParagraph1st">
    <w:name w:val="TTP Paragraph (1st)"/>
    <w:basedOn w:val="Normal"/>
    <w:next w:val="TTPParagraphothers"/>
    <w:uiPriority w:val="99"/>
    <w:pPr>
      <w:jc w:val="both"/>
    </w:pPr>
    <w:rPr>
      <w:sz w:val="24"/>
      <w:szCs w:val="24"/>
      <w:lang w:val="en-US"/>
    </w:rPr>
  </w:style>
  <w:style w:type="paragraph" w:customStyle="1" w:styleId="TTPParagraphothers">
    <w:name w:val="TTP Paragraph (others)"/>
    <w:basedOn w:val="TTPParagraph1st"/>
    <w:uiPriority w:val="99"/>
    <w:pPr>
      <w:ind w:firstLine="283"/>
    </w:pPr>
  </w:style>
  <w:style w:type="paragraph" w:customStyle="1" w:styleId="TTPReference">
    <w:name w:val="TTP Reference"/>
    <w:basedOn w:val="Normal"/>
    <w:uiPriority w:val="99"/>
    <w:pPr>
      <w:tabs>
        <w:tab w:val="left" w:pos="426"/>
      </w:tabs>
      <w:spacing w:after="120" w:line="288" w:lineRule="atLeast"/>
      <w:jc w:val="both"/>
    </w:pPr>
    <w:rPr>
      <w:sz w:val="24"/>
      <w:szCs w:val="24"/>
    </w:rPr>
  </w:style>
  <w:style w:type="paragraph" w:customStyle="1" w:styleId="TTPKeywords">
    <w:name w:val="TTP Keywords"/>
    <w:basedOn w:val="Normal"/>
    <w:next w:val="TTPAbstract"/>
    <w:uiPriority w:val="99"/>
    <w:pPr>
      <w:spacing w:before="360"/>
      <w:jc w:val="both"/>
    </w:pPr>
    <w:rPr>
      <w:rFonts w:ascii="Arial" w:hAnsi="Arial" w:cs="Arial"/>
      <w:sz w:val="22"/>
      <w:szCs w:val="22"/>
      <w:lang w:val="en-US"/>
    </w:rPr>
  </w:style>
  <w:style w:type="paragraph" w:customStyle="1" w:styleId="TTPAbstract">
    <w:name w:val="TTP Abstract"/>
    <w:basedOn w:val="Normal"/>
    <w:next w:val="TTPSectionHeading"/>
    <w:uiPriority w:val="99"/>
    <w:pPr>
      <w:spacing w:before="360"/>
      <w:jc w:val="both"/>
    </w:pPr>
    <w:rPr>
      <w:sz w:val="24"/>
      <w:szCs w:val="24"/>
      <w:lang w:val="en-US"/>
    </w:rPr>
  </w:style>
  <w:style w:type="paragraph" w:customStyle="1" w:styleId="TTPEquation">
    <w:name w:val="TTP Equation"/>
    <w:basedOn w:val="Normal"/>
    <w:next w:val="TTPParagraph1st"/>
    <w:uiPriority w:val="99"/>
    <w:pPr>
      <w:tabs>
        <w:tab w:val="right" w:pos="9923"/>
      </w:tabs>
      <w:spacing w:before="240" w:after="240"/>
      <w:ind w:left="284" w:right="-11"/>
      <w:jc w:val="both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0"/>
      <w:szCs w:val="20"/>
      <w:lang w:val="de-DE" w:eastAsia="en-US"/>
    </w:rPr>
  </w:style>
  <w:style w:type="paragraph" w:customStyle="1" w:styleId="TTPFootnote">
    <w:name w:val="TTP Footnote"/>
    <w:basedOn w:val="TTPParagraphothers"/>
    <w:uiPriority w:val="99"/>
    <w:pPr>
      <w:pBdr>
        <w:top w:val="single" w:sz="4" w:space="5" w:color="auto"/>
      </w:pBdr>
      <w:spacing w:before="600"/>
      <w:ind w:firstLine="284"/>
    </w:pPr>
    <w:rPr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  <w:lang w:val="de-DE" w:eastAsia="en-US"/>
    </w:r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Pr>
      <w:rFonts w:cs="Times New Roman"/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lang w:val="de-DE" w:eastAsia="en-US"/>
    </w:rPr>
  </w:style>
  <w:style w:type="character" w:styleId="FootnoteReference">
    <w:name w:val="footnote reference"/>
    <w:basedOn w:val="DefaultParagraphFont"/>
    <w:uiPriority w:val="99"/>
    <w:semiHidden/>
    <w:rPr>
      <w:rFonts w:cs="Times New Roman"/>
      <w:vertAlign w:val="superscript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Pr>
      <w:rFonts w:cs="Times New Roman"/>
      <w:sz w:val="20"/>
      <w:szCs w:val="20"/>
      <w:lang w:val="de-DE" w:eastAsia="en-US"/>
    </w:rPr>
  </w:style>
  <w:style w:type="paragraph" w:customStyle="1" w:styleId="Affiliation">
    <w:name w:val="Affiliation"/>
    <w:basedOn w:val="Normal"/>
    <w:rsid w:val="002C656C"/>
    <w:pPr>
      <w:autoSpaceDE/>
      <w:autoSpaceDN/>
      <w:jc w:val="center"/>
    </w:pPr>
    <w:rPr>
      <w:rFonts w:ascii="Arial" w:hAnsi="Arial"/>
      <w:kern w:val="14"/>
      <w:lang w:val="en-US"/>
    </w:rPr>
  </w:style>
  <w:style w:type="paragraph" w:customStyle="1" w:styleId="ResumoAbstract">
    <w:name w:val="Resumo/Abstract"/>
    <w:basedOn w:val="Normal"/>
    <w:rsid w:val="002C656C"/>
    <w:pPr>
      <w:widowControl w:val="0"/>
      <w:autoSpaceDE/>
      <w:autoSpaceDN/>
      <w:jc w:val="both"/>
    </w:pPr>
    <w:rPr>
      <w:snapToGrid w:val="0"/>
      <w:sz w:val="24"/>
      <w:lang w:val="pt-BR" w:eastAsia="pt-BR"/>
    </w:rPr>
  </w:style>
  <w:style w:type="paragraph" w:customStyle="1" w:styleId="SectionBody">
    <w:name w:val="Section Body"/>
    <w:rsid w:val="002C656C"/>
    <w:pPr>
      <w:spacing w:after="0" w:line="240" w:lineRule="auto"/>
      <w:ind w:firstLine="340"/>
      <w:jc w:val="both"/>
    </w:pPr>
    <w:rPr>
      <w:sz w:val="20"/>
      <w:szCs w:val="20"/>
      <w:lang w:eastAsia="pt-BR"/>
    </w:rPr>
  </w:style>
  <w:style w:type="paragraph" w:styleId="BodyText2">
    <w:name w:val="Body Text 2"/>
    <w:basedOn w:val="Normal"/>
    <w:link w:val="BodyText2Char"/>
    <w:rsid w:val="002C656C"/>
    <w:pPr>
      <w:tabs>
        <w:tab w:val="left" w:pos="-1985"/>
      </w:tabs>
      <w:autoSpaceDE/>
      <w:autoSpaceDN/>
      <w:jc w:val="both"/>
    </w:pPr>
    <w:rPr>
      <w:b/>
      <w:color w:val="800000"/>
      <w:sz w:val="24"/>
      <w:lang w:val="pt-BR" w:eastAsia="pt-BR"/>
    </w:rPr>
  </w:style>
  <w:style w:type="character" w:customStyle="1" w:styleId="BodyText2Char">
    <w:name w:val="Body Text 2 Char"/>
    <w:basedOn w:val="DefaultParagraphFont"/>
    <w:link w:val="BodyText2"/>
    <w:rsid w:val="002C656C"/>
    <w:rPr>
      <w:b/>
      <w:color w:val="800000"/>
      <w:sz w:val="24"/>
      <w:szCs w:val="20"/>
      <w:lang w:val="pt-BR" w:eastAsia="pt-BR"/>
    </w:rPr>
  </w:style>
  <w:style w:type="paragraph" w:customStyle="1" w:styleId="References">
    <w:name w:val="References"/>
    <w:link w:val="ReferencesChar"/>
    <w:qFormat/>
    <w:rsid w:val="002C656C"/>
    <w:pPr>
      <w:spacing w:after="0" w:line="180" w:lineRule="atLeast"/>
      <w:ind w:left="284" w:hanging="284"/>
      <w:jc w:val="both"/>
    </w:pPr>
    <w:rPr>
      <w:noProof/>
      <w:sz w:val="20"/>
      <w:szCs w:val="20"/>
      <w:lang w:val="pt-BR" w:eastAsia="pt-BR"/>
    </w:rPr>
  </w:style>
  <w:style w:type="paragraph" w:customStyle="1" w:styleId="NameAffiliation">
    <w:name w:val="Name/Affiliation"/>
    <w:basedOn w:val="Normal"/>
    <w:link w:val="NameAffiliationChar"/>
    <w:qFormat/>
    <w:rsid w:val="00A27B09"/>
    <w:pPr>
      <w:autoSpaceDE/>
      <w:autoSpaceDN/>
      <w:spacing w:after="200" w:line="276" w:lineRule="auto"/>
      <w:jc w:val="center"/>
    </w:pPr>
    <w:rPr>
      <w:rFonts w:eastAsiaTheme="minorHAnsi" w:cstheme="minorBidi"/>
      <w:sz w:val="24"/>
      <w:szCs w:val="22"/>
      <w:lang w:val="en-US"/>
    </w:rPr>
  </w:style>
  <w:style w:type="character" w:customStyle="1" w:styleId="NameAffiliationChar">
    <w:name w:val="Name/Affiliation Char"/>
    <w:basedOn w:val="DefaultParagraphFont"/>
    <w:link w:val="NameAffiliation"/>
    <w:rsid w:val="00A27B09"/>
    <w:rPr>
      <w:rFonts w:eastAsiaTheme="minorHAnsi" w:cstheme="minorBidi"/>
      <w:sz w:val="24"/>
    </w:rPr>
  </w:style>
  <w:style w:type="character" w:customStyle="1" w:styleId="ReferencesChar">
    <w:name w:val="References Char"/>
    <w:basedOn w:val="DefaultParagraphFont"/>
    <w:link w:val="References"/>
    <w:rsid w:val="00A27B09"/>
    <w:rPr>
      <w:noProof/>
      <w:sz w:val="20"/>
      <w:szCs w:val="20"/>
      <w:lang w:val="pt-BR" w:eastAsia="pt-BR"/>
    </w:rPr>
  </w:style>
  <w:style w:type="table" w:styleId="TableGrid">
    <w:name w:val="Table Grid"/>
    <w:basedOn w:val="TableNormal"/>
    <w:uiPriority w:val="59"/>
    <w:rsid w:val="009D06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rsid w:val="00882A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882AC3"/>
  </w:style>
  <w:style w:type="character" w:customStyle="1" w:styleId="CommentTextChar">
    <w:name w:val="Comment Text Char"/>
    <w:basedOn w:val="DefaultParagraphFont"/>
    <w:link w:val="CommentText"/>
    <w:uiPriority w:val="99"/>
    <w:rsid w:val="00882AC3"/>
    <w:rPr>
      <w:sz w:val="20"/>
      <w:szCs w:val="20"/>
      <w:lang w:val="de-D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882A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882AC3"/>
    <w:rPr>
      <w:b/>
      <w:bCs/>
      <w:sz w:val="20"/>
      <w:szCs w:val="20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0816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16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3.bin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EB5013-DA07-4DF6-81A0-E510B9287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1325</Words>
  <Characters>7556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Your Paper's Title Starts Here:</vt:lpstr>
    </vt:vector>
  </TitlesOfParts>
  <Company>Trans Tech Publications Ltd</Company>
  <LinksUpToDate>false</LinksUpToDate>
  <CharactersWithSpaces>8864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Your Paper's Title Starts Here:</dc:title>
  <dc:creator>Hans Neber-Aeschbacher</dc:creator>
  <cp:lastModifiedBy>Stephen Gale</cp:lastModifiedBy>
  <cp:revision>2</cp:revision>
  <cp:lastPrinted>2020-02-27T14:15:00Z</cp:lastPrinted>
  <dcterms:created xsi:type="dcterms:W3CDTF">2021-09-02T17:09:00Z</dcterms:created>
  <dcterms:modified xsi:type="dcterms:W3CDTF">2021-09-02T17:09:00Z</dcterms:modified>
</cp:coreProperties>
</file>